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87" w:rsidRPr="00D10DAD" w:rsidRDefault="000B0D1C" w:rsidP="00D10DAD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Quadro</w:t>
      </w:r>
      <w:r w:rsidR="00BE0387" w:rsidRPr="00D10DAD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tbl>
      <w:tblPr>
        <w:tblStyle w:val="Tabelacomgrelh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10DAD" w:rsidRPr="00BE0387" w:rsidTr="00D10DAD">
        <w:tc>
          <w:tcPr>
            <w:tcW w:w="8644" w:type="dxa"/>
            <w:gridSpan w:val="2"/>
          </w:tcPr>
          <w:p w:rsidR="00D10DAD" w:rsidRPr="000B0D1C" w:rsidRDefault="00D10DAD" w:rsidP="00D10DAD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B0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Representação dos </w:t>
            </w:r>
            <w:proofErr w:type="gramStart"/>
            <w:r w:rsidRPr="000B0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clusters</w:t>
            </w:r>
            <w:proofErr w:type="gramEnd"/>
            <w:r w:rsidRPr="000B0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 países respectivos</w:t>
            </w:r>
          </w:p>
        </w:tc>
      </w:tr>
      <w:tr w:rsidR="00BE0387" w:rsidRPr="00BE0387" w:rsidTr="00D10DAD">
        <w:tc>
          <w:tcPr>
            <w:tcW w:w="4322" w:type="dxa"/>
            <w:shd w:val="clear" w:color="auto" w:fill="BFBFBF" w:themeFill="background1" w:themeFillShade="BF"/>
          </w:tcPr>
          <w:p w:rsidR="00BE0387" w:rsidRPr="00395BE0" w:rsidRDefault="00BE0387" w:rsidP="00395BE0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Cluster</w:t>
            </w:r>
            <w:proofErr w:type="gramEnd"/>
          </w:p>
        </w:tc>
        <w:tc>
          <w:tcPr>
            <w:tcW w:w="4322" w:type="dxa"/>
            <w:shd w:val="clear" w:color="auto" w:fill="BFBFBF" w:themeFill="background1" w:themeFillShade="BF"/>
          </w:tcPr>
          <w:p w:rsidR="00BE0387" w:rsidRPr="00395BE0" w:rsidRDefault="00BE0387" w:rsidP="00395BE0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Países</w:t>
            </w:r>
          </w:p>
        </w:tc>
      </w:tr>
      <w:tr w:rsidR="00BE0387" w:rsidRPr="00BE0387" w:rsidTr="00D10DAD">
        <w:tc>
          <w:tcPr>
            <w:tcW w:w="4322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322" w:type="dxa"/>
          </w:tcPr>
          <w:p w:rsidR="00BE0387" w:rsidRPr="00395BE0" w:rsidRDefault="00BE0387" w:rsidP="00CE07DB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Alemanha, Áustria, Bélgica, Chipre, Fin</w:t>
            </w:r>
            <w:r w:rsidR="00750E5B"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lândia, França, Lituânia, Malta, e </w:t>
            </w: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Suécia</w:t>
            </w:r>
          </w:p>
        </w:tc>
      </w:tr>
      <w:tr w:rsidR="00BE0387" w:rsidRPr="00BE0387" w:rsidTr="00D10DAD">
        <w:tc>
          <w:tcPr>
            <w:tcW w:w="4322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322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Bulgária, Espanha, Estónia, Eslovénia, Grécia, Hungria, Letónia, Polónia, Portugal e Roménia</w:t>
            </w:r>
          </w:p>
        </w:tc>
      </w:tr>
      <w:tr w:rsidR="00BE0387" w:rsidRPr="00BE0387" w:rsidTr="00D10DAD">
        <w:tc>
          <w:tcPr>
            <w:tcW w:w="4322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322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Eslováquia, República Checa</w:t>
            </w:r>
          </w:p>
        </w:tc>
      </w:tr>
      <w:tr w:rsidR="00BE0387" w:rsidRPr="00BE0387" w:rsidTr="00D10DAD">
        <w:tc>
          <w:tcPr>
            <w:tcW w:w="4322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322" w:type="dxa"/>
          </w:tcPr>
          <w:p w:rsidR="00BE0387" w:rsidRPr="00395BE0" w:rsidRDefault="00CE07DB" w:rsidP="00CE07DB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Dinamarca, Holanda, </w:t>
            </w:r>
            <w:r w:rsidR="00BE0387"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Irlanda, Luxemburgo e Reino Unido</w:t>
            </w:r>
          </w:p>
        </w:tc>
      </w:tr>
    </w:tbl>
    <w:p w:rsidR="0011687D" w:rsidRPr="00395BE0" w:rsidRDefault="0011687D" w:rsidP="0011687D">
      <w:pPr>
        <w:rPr>
          <w:rFonts w:ascii="Times New Roman" w:hAnsi="Times New Roman" w:cs="Times New Roman"/>
          <w:sz w:val="20"/>
          <w:szCs w:val="20"/>
        </w:rPr>
      </w:pPr>
      <w:r w:rsidRPr="00395BE0">
        <w:rPr>
          <w:rFonts w:ascii="Times New Roman" w:hAnsi="Times New Roman" w:cs="Times New Roman"/>
          <w:sz w:val="20"/>
          <w:szCs w:val="20"/>
        </w:rPr>
        <w:t xml:space="preserve">Fonte: Elaborado </w:t>
      </w:r>
      <w:r w:rsidR="006A3526" w:rsidRPr="00395BE0">
        <w:rPr>
          <w:rFonts w:ascii="Times New Roman" w:hAnsi="Times New Roman" w:cs="Times New Roman"/>
          <w:sz w:val="20"/>
          <w:szCs w:val="20"/>
        </w:rPr>
        <w:t>pela autora</w:t>
      </w:r>
      <w:r w:rsidRPr="00395BE0">
        <w:rPr>
          <w:rFonts w:ascii="Times New Roman" w:hAnsi="Times New Roman" w:cs="Times New Roman"/>
          <w:sz w:val="20"/>
          <w:szCs w:val="20"/>
        </w:rPr>
        <w:t xml:space="preserve">, com base nos </w:t>
      </w:r>
      <w:r w:rsidRPr="00395BE0">
        <w:rPr>
          <w:rFonts w:ascii="Times New Roman" w:eastAsia="Calibri" w:hAnsi="Times New Roman" w:cs="Times New Roman"/>
          <w:sz w:val="20"/>
          <w:szCs w:val="20"/>
        </w:rPr>
        <w:t xml:space="preserve">resultados da análise de </w:t>
      </w:r>
      <w:proofErr w:type="gramStart"/>
      <w:r w:rsidRPr="00395BE0">
        <w:rPr>
          <w:rFonts w:ascii="Times New Roman" w:eastAsia="Calibri" w:hAnsi="Times New Roman" w:cs="Times New Roman"/>
          <w:sz w:val="20"/>
          <w:szCs w:val="20"/>
        </w:rPr>
        <w:t>cluster</w:t>
      </w:r>
      <w:proofErr w:type="gramEnd"/>
      <w:r w:rsidRPr="00395BE0">
        <w:rPr>
          <w:rFonts w:ascii="Times New Roman" w:eastAsia="Calibri" w:hAnsi="Times New Roman" w:cs="Times New Roman"/>
          <w:sz w:val="20"/>
          <w:szCs w:val="20"/>
        </w:rPr>
        <w:t xml:space="preserve"> de casos, (2013).</w:t>
      </w:r>
    </w:p>
    <w:p w:rsidR="00BE0387" w:rsidRPr="00395BE0" w:rsidRDefault="00BE0387">
      <w:pPr>
        <w:rPr>
          <w:rFonts w:ascii="Times New Roman" w:hAnsi="Times New Roman" w:cs="Times New Roman"/>
        </w:rPr>
      </w:pPr>
    </w:p>
    <w:p w:rsidR="00BE0387" w:rsidRDefault="00BE0387"/>
    <w:p w:rsidR="00BE0387" w:rsidRDefault="00BE0387"/>
    <w:p w:rsidR="00BE0387" w:rsidRDefault="00BE0387"/>
    <w:p w:rsidR="000B3567" w:rsidRDefault="000B3567"/>
    <w:p w:rsidR="000B3567" w:rsidRDefault="000B3567"/>
    <w:p w:rsidR="000B3567" w:rsidRDefault="000B3567"/>
    <w:p w:rsidR="000B3567" w:rsidRDefault="000B3567"/>
    <w:p w:rsidR="000B3567" w:rsidRDefault="000B3567"/>
    <w:p w:rsidR="000B3567" w:rsidRDefault="000B3567"/>
    <w:p w:rsidR="000B3567" w:rsidRDefault="000B3567"/>
    <w:p w:rsidR="000B3567" w:rsidRDefault="000B3567"/>
    <w:p w:rsidR="000B3567" w:rsidRDefault="000B3567"/>
    <w:p w:rsidR="000B3567" w:rsidRDefault="000B3567"/>
    <w:p w:rsidR="006D565B" w:rsidRDefault="006D565B"/>
    <w:p w:rsidR="006D565B" w:rsidRDefault="006D565B"/>
    <w:p w:rsidR="006D565B" w:rsidRDefault="006D565B"/>
    <w:p w:rsidR="006D565B" w:rsidRDefault="006D565B"/>
    <w:p w:rsidR="000B3567" w:rsidRDefault="000B3567"/>
    <w:p w:rsidR="003E17C8" w:rsidRDefault="003E17C8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17C8" w:rsidRDefault="003E17C8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387" w:rsidRPr="000B0D1C" w:rsidRDefault="000B0D1C" w:rsidP="000B0D1C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0D1C">
        <w:rPr>
          <w:rFonts w:ascii="Times New Roman" w:eastAsia="Calibri" w:hAnsi="Times New Roman" w:cs="Times New Roman"/>
          <w:b/>
          <w:sz w:val="24"/>
          <w:szCs w:val="24"/>
        </w:rPr>
        <w:t xml:space="preserve">Quadro 2 </w:t>
      </w:r>
    </w:p>
    <w:tbl>
      <w:tblPr>
        <w:tblStyle w:val="Tabelacomgrelh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02"/>
        <w:gridCol w:w="1668"/>
        <w:gridCol w:w="1688"/>
        <w:gridCol w:w="1649"/>
        <w:gridCol w:w="1713"/>
      </w:tblGrid>
      <w:tr w:rsidR="000B0D1C" w:rsidRPr="00BE0387" w:rsidTr="00395BE0">
        <w:tc>
          <w:tcPr>
            <w:tcW w:w="8720" w:type="dxa"/>
            <w:gridSpan w:val="5"/>
            <w:shd w:val="clear" w:color="auto" w:fill="auto"/>
          </w:tcPr>
          <w:p w:rsidR="000B0D1C" w:rsidRPr="00395BE0" w:rsidRDefault="000B0D1C" w:rsidP="00BE0387">
            <w:pPr>
              <w:spacing w:after="120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Principais características dos quatro </w:t>
            </w:r>
            <w:proofErr w:type="gramStart"/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clusters</w:t>
            </w:r>
            <w:proofErr w:type="gramEnd"/>
          </w:p>
        </w:tc>
      </w:tr>
      <w:tr w:rsidR="00BE0387" w:rsidRPr="00BE0387" w:rsidTr="000B0D1C">
        <w:tc>
          <w:tcPr>
            <w:tcW w:w="1964" w:type="dxa"/>
            <w:vMerge w:val="restart"/>
            <w:shd w:val="clear" w:color="auto" w:fill="BFBFBF" w:themeFill="background1" w:themeFillShade="BF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b/>
              </w:rPr>
            </w:pPr>
            <w:r w:rsidRPr="00395BE0">
              <w:rPr>
                <w:rFonts w:ascii="Times New Roman" w:eastAsia="Calibri" w:hAnsi="Times New Roman" w:cs="Times New Roman"/>
                <w:b/>
              </w:rPr>
              <w:t>Variável</w:t>
            </w:r>
          </w:p>
        </w:tc>
        <w:tc>
          <w:tcPr>
            <w:tcW w:w="6756" w:type="dxa"/>
            <w:gridSpan w:val="4"/>
            <w:shd w:val="clear" w:color="auto" w:fill="BFBFBF" w:themeFill="background1" w:themeFillShade="BF"/>
          </w:tcPr>
          <w:p w:rsidR="00BE0387" w:rsidRPr="00395BE0" w:rsidRDefault="00BE0387" w:rsidP="00BE038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395BE0">
              <w:rPr>
                <w:rFonts w:ascii="Times New Roman" w:eastAsia="Calibri" w:hAnsi="Times New Roman" w:cs="Times New Roman"/>
                <w:b/>
              </w:rPr>
              <w:t>Cluster</w:t>
            </w:r>
            <w:proofErr w:type="gramEnd"/>
          </w:p>
        </w:tc>
      </w:tr>
      <w:tr w:rsidR="00BE0387" w:rsidRPr="00BE0387" w:rsidTr="000B0D1C">
        <w:tc>
          <w:tcPr>
            <w:tcW w:w="1964" w:type="dxa"/>
            <w:vMerge/>
            <w:shd w:val="clear" w:color="auto" w:fill="BFBFBF" w:themeFill="background1" w:themeFillShade="BF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78" w:type="dxa"/>
            <w:shd w:val="clear" w:color="auto" w:fill="BFBFBF" w:themeFill="background1" w:themeFillShade="BF"/>
          </w:tcPr>
          <w:p w:rsidR="00BE0387" w:rsidRPr="00395BE0" w:rsidRDefault="00BE0387" w:rsidP="00BE038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BE0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BE0387" w:rsidRPr="00395BE0" w:rsidRDefault="00BE0387" w:rsidP="00BE038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BE0">
              <w:rPr>
                <w:rFonts w:ascii="Times New Roman" w:eastAsia="Calibri" w:hAnsi="Times New Roman" w:cs="Times New Roman"/>
                <w:b/>
              </w:rPr>
              <w:t>II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BE0387" w:rsidRPr="00395BE0" w:rsidRDefault="00BE0387" w:rsidP="00BE038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BE0">
              <w:rPr>
                <w:rFonts w:ascii="Times New Roman" w:eastAsia="Calibri" w:hAnsi="Times New Roman" w:cs="Times New Roman"/>
                <w:b/>
              </w:rPr>
              <w:t>III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:rsidR="00BE0387" w:rsidRPr="00395BE0" w:rsidRDefault="00BE0387" w:rsidP="00BE038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BE0">
              <w:rPr>
                <w:rFonts w:ascii="Times New Roman" w:eastAsia="Calibri" w:hAnsi="Times New Roman" w:cs="Times New Roman"/>
                <w:b/>
              </w:rPr>
              <w:t>IV</w:t>
            </w:r>
          </w:p>
        </w:tc>
      </w:tr>
      <w:tr w:rsidR="00BE0387" w:rsidRPr="00395BE0" w:rsidTr="000B0D1C">
        <w:tc>
          <w:tcPr>
            <w:tcW w:w="8720" w:type="dxa"/>
            <w:gridSpan w:val="5"/>
          </w:tcPr>
          <w:p w:rsidR="00BE0387" w:rsidRPr="00395BE0" w:rsidRDefault="00BE0387" w:rsidP="00BE038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Características Estruturais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SAUTOT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50,54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38,46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403,61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79,57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OUTPUT/SAU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2.221,7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1.041,5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1.026,3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2.912,9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TOTALUTA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1,84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12,0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1,86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OUTUTA(%</w:t>
            </w:r>
            <w:proofErr w:type="gramEnd"/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trabalho contratado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SAU/UTA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44,5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DEPAWU (depreciação/UTA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8.807,0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6.301,5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9.238,1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7.221,3</w:t>
            </w:r>
          </w:p>
        </w:tc>
      </w:tr>
      <w:tr w:rsidR="00BE0387" w:rsidRPr="00395BE0" w:rsidTr="000B0D1C">
        <w:tc>
          <w:tcPr>
            <w:tcW w:w="8720" w:type="dxa"/>
            <w:gridSpan w:val="5"/>
          </w:tcPr>
          <w:p w:rsidR="00BE0387" w:rsidRPr="00395BE0" w:rsidRDefault="00BE0387" w:rsidP="00BE038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Características Financeiras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TOTASSET </w:t>
            </w:r>
            <w:proofErr w:type="gram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activo</w:t>
            </w:r>
            <w:proofErr w:type="gramEnd"/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334.166,8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120.129,7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632.311,5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1.030.662,6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CASH-FLOW 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22.642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10.181,5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2.056,5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37.328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LEVERAGE (MB/MB-depreciação)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0,79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0,81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0,76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0,76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RENGO (rendas/output total)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0,040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0,026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0,032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0,039</w:t>
            </w:r>
          </w:p>
        </w:tc>
      </w:tr>
      <w:tr w:rsidR="00BE0387" w:rsidRPr="00395BE0" w:rsidTr="000B0D1C">
        <w:tc>
          <w:tcPr>
            <w:tcW w:w="8720" w:type="dxa"/>
            <w:gridSpan w:val="5"/>
          </w:tcPr>
          <w:p w:rsidR="00BE0387" w:rsidRPr="00395BE0" w:rsidRDefault="00BE0387" w:rsidP="00BE038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Orientação Produtiva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PROCRO (% culturas arvenses)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44,4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55,2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56,1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33,8</w:t>
            </w:r>
          </w:p>
        </w:tc>
      </w:tr>
      <w:tr w:rsidR="00BE0387" w:rsidRPr="00395BE0" w:rsidTr="000B0D1C">
        <w:tc>
          <w:tcPr>
            <w:tcW w:w="1964" w:type="dxa"/>
          </w:tcPr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SUBOUTP </w:t>
            </w:r>
          </w:p>
          <w:p w:rsidR="00BE0387" w:rsidRPr="00395BE0" w:rsidRDefault="00BE0387" w:rsidP="00BE0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Subsídios totais/Output</w:t>
            </w:r>
          </w:p>
        </w:tc>
        <w:tc>
          <w:tcPr>
            <w:tcW w:w="1678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24,3</w:t>
            </w:r>
          </w:p>
        </w:tc>
        <w:tc>
          <w:tcPr>
            <w:tcW w:w="169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22,1</w:t>
            </w:r>
          </w:p>
        </w:tc>
        <w:tc>
          <w:tcPr>
            <w:tcW w:w="1659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26,7</w:t>
            </w:r>
          </w:p>
        </w:tc>
        <w:tc>
          <w:tcPr>
            <w:tcW w:w="1720" w:type="dxa"/>
          </w:tcPr>
          <w:p w:rsidR="00BE0387" w:rsidRPr="00395BE0" w:rsidRDefault="00BE0387" w:rsidP="00BE0387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PT"/>
              </w:rPr>
              <w:t>20,6</w:t>
            </w:r>
          </w:p>
        </w:tc>
      </w:tr>
    </w:tbl>
    <w:p w:rsidR="0011687D" w:rsidRPr="00395BE0" w:rsidRDefault="0011687D" w:rsidP="0011687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95BE0">
        <w:rPr>
          <w:rFonts w:ascii="Times New Roman" w:hAnsi="Times New Roman" w:cs="Times New Roman"/>
          <w:sz w:val="20"/>
          <w:szCs w:val="20"/>
        </w:rPr>
        <w:t xml:space="preserve">Fonte: Elaborado </w:t>
      </w:r>
      <w:r w:rsidR="006A3526" w:rsidRPr="00395BE0">
        <w:rPr>
          <w:rFonts w:ascii="Times New Roman" w:hAnsi="Times New Roman" w:cs="Times New Roman"/>
          <w:sz w:val="20"/>
          <w:szCs w:val="20"/>
        </w:rPr>
        <w:t>pela autora</w:t>
      </w:r>
      <w:r w:rsidRPr="00395BE0">
        <w:rPr>
          <w:rFonts w:ascii="Times New Roman" w:hAnsi="Times New Roman" w:cs="Times New Roman"/>
          <w:sz w:val="20"/>
          <w:szCs w:val="20"/>
        </w:rPr>
        <w:t xml:space="preserve">, com base nos </w:t>
      </w:r>
      <w:r w:rsidRPr="00395BE0">
        <w:rPr>
          <w:rFonts w:ascii="Times New Roman" w:eastAsia="Calibri" w:hAnsi="Times New Roman" w:cs="Times New Roman"/>
          <w:sz w:val="20"/>
          <w:szCs w:val="20"/>
        </w:rPr>
        <w:t xml:space="preserve">resultados da análise de </w:t>
      </w:r>
      <w:proofErr w:type="gramStart"/>
      <w:r w:rsidRPr="00395BE0">
        <w:rPr>
          <w:rFonts w:ascii="Times New Roman" w:eastAsia="Calibri" w:hAnsi="Times New Roman" w:cs="Times New Roman"/>
          <w:sz w:val="20"/>
          <w:szCs w:val="20"/>
        </w:rPr>
        <w:t>cluster</w:t>
      </w:r>
      <w:proofErr w:type="gramEnd"/>
      <w:r w:rsidRPr="00395BE0">
        <w:rPr>
          <w:rFonts w:ascii="Times New Roman" w:eastAsia="Calibri" w:hAnsi="Times New Roman" w:cs="Times New Roman"/>
          <w:sz w:val="20"/>
          <w:szCs w:val="20"/>
        </w:rPr>
        <w:t xml:space="preserve"> de casos, (2013).</w:t>
      </w:r>
    </w:p>
    <w:bookmarkEnd w:id="0"/>
    <w:p w:rsidR="00BE0387" w:rsidRDefault="00BE0387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387" w:rsidRDefault="00BE0387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387" w:rsidRDefault="00BE0387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387" w:rsidRDefault="00BE0387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387" w:rsidRDefault="00BE0387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387" w:rsidRDefault="00BE0387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387" w:rsidRDefault="00BE0387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567" w:rsidRDefault="000B3567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567" w:rsidRDefault="000B3567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3567" w:rsidRDefault="000B3567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387" w:rsidRDefault="00BE0387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17C8" w:rsidRDefault="003E17C8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17C8" w:rsidRPr="00395BE0" w:rsidRDefault="003E17C8" w:rsidP="00BE0387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387" w:rsidRPr="00395BE0" w:rsidRDefault="00D10DAD" w:rsidP="00D10D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5BE0">
        <w:rPr>
          <w:rFonts w:ascii="Times New Roman" w:eastAsia="Calibri" w:hAnsi="Times New Roman" w:cs="Times New Roman"/>
          <w:b/>
          <w:sz w:val="24"/>
          <w:szCs w:val="24"/>
        </w:rPr>
        <w:t>Anexo I - Quadro 1A</w:t>
      </w:r>
    </w:p>
    <w:tbl>
      <w:tblPr>
        <w:tblW w:w="92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6237"/>
        <w:gridCol w:w="1440"/>
      </w:tblGrid>
      <w:tr w:rsidR="00BE0387" w:rsidRPr="003E17C8" w:rsidTr="00395BE0">
        <w:trPr>
          <w:trHeight w:val="262"/>
        </w:trPr>
        <w:tc>
          <w:tcPr>
            <w:tcW w:w="9267" w:type="dxa"/>
            <w:gridSpan w:val="3"/>
            <w:shd w:val="clear" w:color="auto" w:fill="auto"/>
          </w:tcPr>
          <w:p w:rsidR="00BE0387" w:rsidRPr="00395BE0" w:rsidRDefault="00BE0387" w:rsidP="00D10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Variáveis utilizadas na análise de </w:t>
            </w:r>
            <w:proofErr w:type="gramStart"/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cluster</w:t>
            </w:r>
            <w:proofErr w:type="gramEnd"/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variáveis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shd w:val="clear" w:color="auto" w:fill="BFBFBF" w:themeFill="background1" w:themeFillShade="BF"/>
          </w:tcPr>
          <w:p w:rsidR="00BE0387" w:rsidRPr="00395BE0" w:rsidRDefault="00395BE0" w:rsidP="00395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Variável</w:t>
            </w:r>
            <w:proofErr w:type="spellEnd"/>
          </w:p>
        </w:tc>
        <w:tc>
          <w:tcPr>
            <w:tcW w:w="6237" w:type="dxa"/>
            <w:shd w:val="clear" w:color="auto" w:fill="BFBFBF" w:themeFill="background1" w:themeFillShade="BF"/>
          </w:tcPr>
          <w:p w:rsidR="00BE0387" w:rsidRPr="00395BE0" w:rsidRDefault="00BE0387" w:rsidP="00395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Definição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:rsidR="00BE0387" w:rsidRPr="00395BE0" w:rsidRDefault="00BE0387" w:rsidP="00395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395BE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Unidade</w:t>
            </w:r>
            <w:proofErr w:type="spellEnd"/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SAUTOT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Superfície</w:t>
            </w:r>
            <w:proofErr w:type="spell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agrícola</w:t>
            </w:r>
            <w:proofErr w:type="spell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útil</w:t>
            </w: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(SAU)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ha</w:t>
            </w:r>
            <w:proofErr w:type="gram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OUTTOT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Output (produção total excluindo os subsídios)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1,000 €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TOTALUTA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Trabalho</w:t>
            </w:r>
            <w:proofErr w:type="spell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total 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UTAS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TOTASSET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Activo</w:t>
            </w:r>
            <w:proofErr w:type="spell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total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1,000 €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OUTUTA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Percentagem</w:t>
            </w:r>
            <w:proofErr w:type="spell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trabalho</w:t>
            </w:r>
            <w:proofErr w:type="spell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contratado</w:t>
            </w:r>
            <w:proofErr w:type="spellEnd"/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PORREUAA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Percentagem</w:t>
            </w:r>
            <w:proofErr w:type="spell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de terra </w:t>
            </w: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arrendada</w:t>
            </w:r>
            <w:proofErr w:type="spellEnd"/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PROCRO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Percentagem</w:t>
            </w:r>
            <w:proofErr w:type="spell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culturas</w:t>
            </w:r>
            <w:proofErr w:type="spell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arvenses</w:t>
            </w:r>
            <w:proofErr w:type="spell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SAU/UTA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SAU por unidade de trabalho 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ha</w:t>
            </w:r>
            <w:proofErr w:type="gramEnd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DEPAWU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Capital (depreciação) por unidade de trabalho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1,000 €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CASH-FLOW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Cash-flow 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1,000€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LEVERAGE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Leverage 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Unidades</w:t>
            </w:r>
            <w:proofErr w:type="spellEnd"/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RENGO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Rendas (rendas e juros pagos / output total)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Unidades</w:t>
            </w:r>
            <w:proofErr w:type="spellEnd"/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bottom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SUBNET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Subsídios totais 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1,000 €</w:t>
            </w:r>
          </w:p>
        </w:tc>
      </w:tr>
      <w:tr w:rsidR="00BE0387" w:rsidRPr="003E17C8" w:rsidTr="00D10DAD">
        <w:trPr>
          <w:trHeight w:val="262"/>
        </w:trPr>
        <w:tc>
          <w:tcPr>
            <w:tcW w:w="1590" w:type="dxa"/>
            <w:vAlign w:val="bottom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SUBOUTP</w:t>
            </w:r>
          </w:p>
        </w:tc>
        <w:tc>
          <w:tcPr>
            <w:tcW w:w="6237" w:type="dxa"/>
            <w:vAlign w:val="center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</w:rPr>
              <w:t>Percentagem dos subsidies no total da produção</w:t>
            </w:r>
          </w:p>
        </w:tc>
        <w:tc>
          <w:tcPr>
            <w:tcW w:w="1440" w:type="dxa"/>
          </w:tcPr>
          <w:p w:rsidR="00BE0387" w:rsidRPr="00395BE0" w:rsidRDefault="00BE0387" w:rsidP="00BE03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5BE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</w:tbl>
    <w:p w:rsidR="00BE0387" w:rsidRPr="00395BE0" w:rsidRDefault="000B0D1C">
      <w:pPr>
        <w:rPr>
          <w:rFonts w:ascii="Times New Roman" w:hAnsi="Times New Roman" w:cs="Times New Roman"/>
          <w:sz w:val="20"/>
          <w:szCs w:val="20"/>
        </w:rPr>
      </w:pPr>
      <w:r w:rsidRPr="00395BE0">
        <w:rPr>
          <w:rFonts w:ascii="Times New Roman" w:hAnsi="Times New Roman" w:cs="Times New Roman"/>
          <w:sz w:val="20"/>
          <w:szCs w:val="20"/>
        </w:rPr>
        <w:t xml:space="preserve">Fonte: Elaborado </w:t>
      </w:r>
      <w:r w:rsidR="006A3526" w:rsidRPr="00395BE0">
        <w:rPr>
          <w:rFonts w:ascii="Times New Roman" w:hAnsi="Times New Roman" w:cs="Times New Roman"/>
          <w:sz w:val="20"/>
          <w:szCs w:val="20"/>
        </w:rPr>
        <w:t>pela autora</w:t>
      </w:r>
      <w:r w:rsidRPr="00395BE0">
        <w:rPr>
          <w:rFonts w:ascii="Times New Roman" w:hAnsi="Times New Roman" w:cs="Times New Roman"/>
          <w:sz w:val="20"/>
          <w:szCs w:val="20"/>
        </w:rPr>
        <w:t xml:space="preserve">, com base nos dados </w:t>
      </w:r>
      <w:proofErr w:type="gramStart"/>
      <w:r w:rsidRPr="00395BE0">
        <w:rPr>
          <w:rFonts w:ascii="Times New Roman" w:hAnsi="Times New Roman" w:cs="Times New Roman"/>
          <w:sz w:val="20"/>
          <w:szCs w:val="20"/>
        </w:rPr>
        <w:t xml:space="preserve">da </w:t>
      </w:r>
      <w:r w:rsidR="0011687D" w:rsidRPr="00395BE0">
        <w:rPr>
          <w:rFonts w:ascii="Times New Roman" w:hAnsi="Times New Roman" w:cs="Times New Roman"/>
          <w:sz w:val="20"/>
          <w:szCs w:val="20"/>
        </w:rPr>
        <w:t xml:space="preserve"> RICA</w:t>
      </w:r>
      <w:proofErr w:type="gramEnd"/>
      <w:r w:rsidRPr="00395BE0">
        <w:rPr>
          <w:rFonts w:ascii="Times New Roman" w:hAnsi="Times New Roman" w:cs="Times New Roman"/>
          <w:sz w:val="20"/>
          <w:szCs w:val="20"/>
        </w:rPr>
        <w:t xml:space="preserve"> (2010).</w:t>
      </w:r>
    </w:p>
    <w:p w:rsidR="00BE0387" w:rsidRDefault="00BE0387"/>
    <w:sectPr w:rsidR="00BE0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8A"/>
    <w:rsid w:val="000B0D1C"/>
    <w:rsid w:val="000B3567"/>
    <w:rsid w:val="000D07CD"/>
    <w:rsid w:val="0011687D"/>
    <w:rsid w:val="001D4881"/>
    <w:rsid w:val="002819DF"/>
    <w:rsid w:val="002A2634"/>
    <w:rsid w:val="00345255"/>
    <w:rsid w:val="00395BE0"/>
    <w:rsid w:val="003A4382"/>
    <w:rsid w:val="003E17C8"/>
    <w:rsid w:val="005D028A"/>
    <w:rsid w:val="006A3526"/>
    <w:rsid w:val="006D565B"/>
    <w:rsid w:val="00750E5B"/>
    <w:rsid w:val="008C5441"/>
    <w:rsid w:val="00A87055"/>
    <w:rsid w:val="00AD7A1B"/>
    <w:rsid w:val="00AE1E4C"/>
    <w:rsid w:val="00B3043D"/>
    <w:rsid w:val="00BC7CC0"/>
    <w:rsid w:val="00BE0387"/>
    <w:rsid w:val="00CE07DB"/>
    <w:rsid w:val="00D10DAD"/>
    <w:rsid w:val="00DD2C6E"/>
    <w:rsid w:val="00F8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D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D028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E0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D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D028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E0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Maria</cp:lastModifiedBy>
  <cp:revision>2</cp:revision>
  <dcterms:created xsi:type="dcterms:W3CDTF">2014-01-19T11:07:00Z</dcterms:created>
  <dcterms:modified xsi:type="dcterms:W3CDTF">2014-01-19T11:07:00Z</dcterms:modified>
</cp:coreProperties>
</file>