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02C2" w14:textId="77777777" w:rsidR="001C1EEE" w:rsidRPr="00CF1C86" w:rsidRDefault="001C1EEE" w:rsidP="001C1E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1C86">
        <w:rPr>
          <w:rFonts w:ascii="Times New Roman" w:hAnsi="Times New Roman"/>
          <w:b/>
          <w:bCs/>
          <w:sz w:val="28"/>
          <w:szCs w:val="28"/>
        </w:rPr>
        <w:t>Título em português</w:t>
      </w:r>
    </w:p>
    <w:p w14:paraId="09D0E35E" w14:textId="77777777" w:rsidR="00CF1C86" w:rsidRPr="00145AEE" w:rsidRDefault="00CF1C86" w:rsidP="00895262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758636AE" w14:textId="1E28444C" w:rsidR="001C1EEE" w:rsidRDefault="001C1EEE" w:rsidP="001C1EEE">
      <w:pPr>
        <w:jc w:val="center"/>
        <w:rPr>
          <w:rFonts w:ascii="Times New Roman" w:hAnsi="Times New Roman"/>
          <w:i/>
          <w:sz w:val="28"/>
          <w:szCs w:val="28"/>
        </w:rPr>
      </w:pPr>
      <w:r w:rsidRPr="00E56E4F">
        <w:rPr>
          <w:rFonts w:ascii="Times New Roman" w:hAnsi="Times New Roman"/>
          <w:i/>
          <w:sz w:val="28"/>
          <w:szCs w:val="28"/>
        </w:rPr>
        <w:t>Título em inglês</w:t>
      </w:r>
    </w:p>
    <w:p w14:paraId="30485332" w14:textId="77777777" w:rsidR="00CF1C86" w:rsidRDefault="00CF1C86" w:rsidP="00895262">
      <w:pPr>
        <w:jc w:val="center"/>
        <w:rPr>
          <w:rFonts w:ascii="Times New Roman" w:hAnsi="Times New Roman"/>
        </w:rPr>
      </w:pPr>
    </w:p>
    <w:p w14:paraId="2D1ECE40" w14:textId="77777777" w:rsidR="00CF1C86" w:rsidRDefault="00CF1C86" w:rsidP="00895262">
      <w:pPr>
        <w:jc w:val="center"/>
        <w:rPr>
          <w:rFonts w:ascii="Times New Roman" w:hAnsi="Times New Roman"/>
        </w:rPr>
      </w:pPr>
    </w:p>
    <w:p w14:paraId="566783D2" w14:textId="451FEADF" w:rsidR="00CF1C86" w:rsidRPr="00E56E4F" w:rsidRDefault="001C1EEE" w:rsidP="00BD4507">
      <w:pPr>
        <w:jc w:val="center"/>
        <w:rPr>
          <w:rFonts w:ascii="Times New Roman" w:hAnsi="Times New Roman"/>
        </w:rPr>
      </w:pPr>
      <w:r w:rsidRPr="00B1149E">
        <w:rPr>
          <w:rFonts w:ascii="Times New Roman" w:hAnsi="Times New Roman"/>
          <w:color w:val="FF0000"/>
        </w:rPr>
        <w:t>Autor</w:t>
      </w:r>
      <w:r w:rsidRPr="00B1149E">
        <w:rPr>
          <w:rStyle w:val="Refdenotaderodap"/>
          <w:rFonts w:ascii="Times New Roman" w:hAnsi="Times New Roman"/>
          <w:color w:val="FF0000"/>
        </w:rPr>
        <w:footnoteReference w:id="1"/>
      </w:r>
      <w:r w:rsidRPr="00B1149E">
        <w:rPr>
          <w:rFonts w:ascii="Times New Roman" w:hAnsi="Times New Roman"/>
          <w:color w:val="FF0000"/>
        </w:rPr>
        <w:t>, Autor</w:t>
      </w:r>
      <w:r w:rsidRPr="00B1149E">
        <w:rPr>
          <w:rStyle w:val="Refdenotaderodap"/>
          <w:rFonts w:ascii="Times New Roman" w:hAnsi="Times New Roman"/>
          <w:color w:val="FF0000"/>
        </w:rPr>
        <w:footnoteReference w:id="2"/>
      </w:r>
      <w:r w:rsidRPr="00B1149E">
        <w:rPr>
          <w:rFonts w:ascii="Times New Roman" w:hAnsi="Times New Roman"/>
          <w:color w:val="FF0000"/>
        </w:rPr>
        <w:t>, Autor</w:t>
      </w:r>
      <w:r w:rsidRPr="00B1149E">
        <w:rPr>
          <w:rStyle w:val="Refdenotaderodap"/>
          <w:rFonts w:ascii="Times New Roman" w:hAnsi="Times New Roman"/>
          <w:color w:val="FF0000"/>
        </w:rPr>
        <w:footnoteReference w:id="3"/>
      </w:r>
      <w:r w:rsidR="00CF1C86" w:rsidRPr="00B1149E">
        <w:rPr>
          <w:rFonts w:ascii="Times New Roman" w:hAnsi="Times New Roman"/>
          <w:color w:val="FF0000"/>
        </w:rPr>
        <w:t xml:space="preserve"> </w:t>
      </w:r>
      <w:proofErr w:type="spellStart"/>
      <w:r w:rsidR="00CF1C86" w:rsidRPr="00CF1C86">
        <w:rPr>
          <w:rFonts w:ascii="Times New Roman" w:hAnsi="Times New Roman"/>
          <w:color w:val="EE0000"/>
        </w:rPr>
        <w:t>Autor</w:t>
      </w:r>
      <w:proofErr w:type="spellEnd"/>
      <w:r w:rsidR="00CF1C86" w:rsidRPr="00CF1C86">
        <w:rPr>
          <w:rStyle w:val="Refdenotaderodap"/>
          <w:rFonts w:ascii="Times New Roman" w:hAnsi="Times New Roman"/>
          <w:color w:val="EE0000"/>
        </w:rPr>
        <w:footnoteReference w:id="4"/>
      </w:r>
      <w:r w:rsidR="00CF1C86" w:rsidRPr="00CF1C86">
        <w:rPr>
          <w:rFonts w:ascii="Times New Roman" w:hAnsi="Times New Roman"/>
          <w:color w:val="EE0000"/>
        </w:rPr>
        <w:t>, Autor</w:t>
      </w:r>
      <w:r w:rsidR="00CF1C86" w:rsidRPr="00CF1C86">
        <w:rPr>
          <w:rStyle w:val="Refdenotaderodap"/>
          <w:rFonts w:ascii="Times New Roman" w:hAnsi="Times New Roman"/>
          <w:color w:val="EE0000"/>
        </w:rPr>
        <w:footnoteReference w:id="5"/>
      </w:r>
      <w:r w:rsidR="00CF1C86" w:rsidRPr="00CF1C86">
        <w:rPr>
          <w:rFonts w:ascii="Times New Roman" w:hAnsi="Times New Roman"/>
          <w:color w:val="EE0000"/>
        </w:rPr>
        <w:t>, Autor</w:t>
      </w:r>
      <w:r w:rsidR="00CF1C86" w:rsidRPr="00CF1C86">
        <w:rPr>
          <w:rStyle w:val="Refdenotaderodap"/>
          <w:rFonts w:ascii="Times New Roman" w:hAnsi="Times New Roman"/>
          <w:color w:val="EE0000"/>
        </w:rPr>
        <w:footnoteReference w:id="6"/>
      </w:r>
    </w:p>
    <w:p w14:paraId="5A8FEAE7" w14:textId="5DFA20A4" w:rsidR="001C1EEE" w:rsidRDefault="001C1EEE" w:rsidP="001C1EEE">
      <w:pPr>
        <w:jc w:val="center"/>
        <w:rPr>
          <w:rFonts w:ascii="Times New Roman" w:hAnsi="Times New Roman"/>
          <w:color w:val="EE0000"/>
        </w:rPr>
      </w:pPr>
      <w:r w:rsidRPr="00BD4507">
        <w:rPr>
          <w:rFonts w:ascii="Times New Roman" w:hAnsi="Times New Roman"/>
          <w:color w:val="EE0000"/>
          <w:highlight w:val="yellow"/>
        </w:rPr>
        <w:t xml:space="preserve">(Inserir nomes </w:t>
      </w:r>
      <w:r w:rsidR="00BE17CD">
        <w:rPr>
          <w:rFonts w:ascii="Times New Roman" w:hAnsi="Times New Roman"/>
          <w:color w:val="EE0000"/>
          <w:highlight w:val="yellow"/>
        </w:rPr>
        <w:t xml:space="preserve">e filiação </w:t>
      </w:r>
      <w:r w:rsidRPr="00BD4507">
        <w:rPr>
          <w:rFonts w:ascii="Times New Roman" w:hAnsi="Times New Roman"/>
          <w:color w:val="EE0000"/>
          <w:highlight w:val="yellow"/>
        </w:rPr>
        <w:t>somente após avaliação)</w:t>
      </w:r>
    </w:p>
    <w:p w14:paraId="218B6E54" w14:textId="77777777" w:rsidR="00CF1C86" w:rsidRPr="00C502E2" w:rsidRDefault="00CF1C86" w:rsidP="00BD4507">
      <w:pPr>
        <w:jc w:val="center"/>
        <w:rPr>
          <w:rFonts w:ascii="Times New Roman" w:hAnsi="Times New Roman"/>
          <w:color w:val="EE0000"/>
        </w:rPr>
      </w:pPr>
    </w:p>
    <w:p w14:paraId="77238109" w14:textId="30C3AA80" w:rsidR="001C1EEE" w:rsidRDefault="001C1EEE" w:rsidP="001C1EEE">
      <w:pPr>
        <w:jc w:val="both"/>
        <w:rPr>
          <w:rFonts w:ascii="Times New Roman" w:hAnsi="Times New Roman"/>
        </w:rPr>
      </w:pPr>
      <w:r w:rsidRPr="001C1EEE">
        <w:rPr>
          <w:rFonts w:ascii="Times New Roman" w:hAnsi="Times New Roman"/>
          <w:b/>
          <w:bCs/>
        </w:rPr>
        <w:t>RESUMO</w:t>
      </w:r>
      <w:r w:rsidRPr="001C1EEE">
        <w:rPr>
          <w:rFonts w:ascii="Times New Roman" w:hAnsi="Times New Roman"/>
        </w:rPr>
        <w:t>:</w:t>
      </w:r>
      <w:r w:rsidRPr="001C1EEE">
        <w:t xml:space="preserve"> </w:t>
      </w:r>
      <w:r w:rsidR="00B063FA" w:rsidRPr="00B063FA">
        <w:rPr>
          <w:rFonts w:ascii="Times New Roman" w:hAnsi="Times New Roman"/>
        </w:rPr>
        <w:t>O Resumo deve conter uma apresentação concisa da pesquisa em um único parágrafo, ressaltando o objetivo, a metodologia utilizada, os principais resultados alcançados e as conclusões do artigo. Deve ser apresentado na língua do artigo, logo após o título RESUMO: (se o artigo estiver em português) ou da palavra no idioma original do texto. A escrita tem que ter entre 100 e 200 palavras, sem recuo na primeira linha, com espaçamento simples entre linhas, justificado, em fonte tamanho 12, sem citação de autoria e não deve ultrapassar a primeira página. É proibido usar no resumo citações e símbolos.</w:t>
      </w:r>
    </w:p>
    <w:p w14:paraId="7FDE597F" w14:textId="77777777" w:rsidR="00B063FA" w:rsidRPr="00B063FA" w:rsidRDefault="00B063FA" w:rsidP="00B063FA">
      <w:pPr>
        <w:jc w:val="both"/>
        <w:rPr>
          <w:rFonts w:ascii="Times New Roman" w:hAnsi="Times New Roman"/>
        </w:rPr>
      </w:pPr>
      <w:r w:rsidRPr="00B063FA">
        <w:rPr>
          <w:rFonts w:ascii="Times New Roman" w:hAnsi="Times New Roman"/>
        </w:rPr>
        <w:t>- Caso o artigo seja submetido na língua portuguesa, deverá apresentar RESUMO e ABSTRACT;</w:t>
      </w:r>
    </w:p>
    <w:p w14:paraId="101C49F0" w14:textId="77777777" w:rsidR="00B063FA" w:rsidRPr="00B063FA" w:rsidRDefault="00B063FA" w:rsidP="00B063FA">
      <w:pPr>
        <w:jc w:val="both"/>
        <w:rPr>
          <w:rFonts w:ascii="Times New Roman" w:hAnsi="Times New Roman"/>
        </w:rPr>
      </w:pPr>
      <w:r w:rsidRPr="00B063FA">
        <w:rPr>
          <w:rFonts w:ascii="Times New Roman" w:hAnsi="Times New Roman"/>
        </w:rPr>
        <w:t>- Caso o artigo seja submetido na língua inglesa, deverá apresentar ABSTRACT e RESUMO;</w:t>
      </w:r>
    </w:p>
    <w:p w14:paraId="5D70D0A2" w14:textId="284D25C6" w:rsidR="00B063FA" w:rsidRDefault="00B063FA" w:rsidP="00B063FA">
      <w:pPr>
        <w:jc w:val="both"/>
        <w:rPr>
          <w:rFonts w:ascii="Times New Roman" w:hAnsi="Times New Roman"/>
        </w:rPr>
      </w:pPr>
      <w:r w:rsidRPr="00B063FA">
        <w:rPr>
          <w:rFonts w:ascii="Times New Roman" w:hAnsi="Times New Roman"/>
        </w:rPr>
        <w:t>- Caso o artigo seja submetido na língua espanhola, deverá apresentar RESUMEN e RESUMO;</w:t>
      </w:r>
    </w:p>
    <w:p w14:paraId="01526243" w14:textId="77777777" w:rsidR="00873B7D" w:rsidRPr="00873B7D" w:rsidRDefault="00873B7D" w:rsidP="00873B7D">
      <w:pPr>
        <w:jc w:val="both"/>
        <w:rPr>
          <w:rFonts w:ascii="Times New Roman" w:hAnsi="Times New Roman"/>
        </w:rPr>
      </w:pPr>
    </w:p>
    <w:p w14:paraId="281A24DE" w14:textId="5B7A53C2" w:rsidR="001C1EEE" w:rsidRPr="00BE17CD" w:rsidRDefault="001C1EEE" w:rsidP="001C1EEE">
      <w:pPr>
        <w:jc w:val="both"/>
        <w:rPr>
          <w:rFonts w:ascii="Times New Roman" w:hAnsi="Times New Roman"/>
          <w:color w:val="000000" w:themeColor="text1"/>
        </w:rPr>
      </w:pPr>
      <w:r w:rsidRPr="001C1EEE">
        <w:rPr>
          <w:rFonts w:ascii="Times New Roman" w:hAnsi="Times New Roman"/>
          <w:b/>
          <w:bCs/>
        </w:rPr>
        <w:t>Palavras-chave:</w:t>
      </w:r>
      <w:r w:rsidRPr="001C1EEE">
        <w:rPr>
          <w:rFonts w:ascii="Times New Roman" w:hAnsi="Times New Roman"/>
        </w:rPr>
        <w:t xml:space="preserve"> Estas NÃO devem estar presentes no título. Conter no mínimo 3 (três) e no máximo 5 (cinco) palavras-chave que identificam a área do artigo e sintetizam sua temática para indexação, </w:t>
      </w:r>
      <w:r w:rsidR="00F65861">
        <w:rPr>
          <w:rFonts w:ascii="Times New Roman" w:hAnsi="Times New Roman"/>
        </w:rPr>
        <w:t xml:space="preserve">em ordem alfabética, </w:t>
      </w:r>
      <w:r w:rsidRPr="001C1EEE">
        <w:rPr>
          <w:rFonts w:ascii="Times New Roman" w:hAnsi="Times New Roman"/>
        </w:rPr>
        <w:t>com alinhamento justificado, separadas por ponto e vírgula (;), seguido de inicial maiúscula. Exemplo</w:t>
      </w:r>
      <w:r w:rsidRPr="00BE17CD">
        <w:rPr>
          <w:rFonts w:ascii="Times New Roman" w:hAnsi="Times New Roman"/>
          <w:color w:val="000000" w:themeColor="text1"/>
        </w:rPr>
        <w:t xml:space="preserve">: </w:t>
      </w:r>
      <w:r w:rsidR="00D90A11" w:rsidRPr="00BE17CD">
        <w:rPr>
          <w:rFonts w:ascii="Times New Roman" w:hAnsi="Times New Roman"/>
          <w:color w:val="000000" w:themeColor="text1"/>
        </w:rPr>
        <w:t>Agronegócio; Desenvolvimento sustentável; Tecnologias Limpas.</w:t>
      </w:r>
    </w:p>
    <w:p w14:paraId="1A156087" w14:textId="77777777" w:rsidR="00873B7D" w:rsidRPr="00873B7D" w:rsidRDefault="00873B7D" w:rsidP="00873B7D">
      <w:pPr>
        <w:jc w:val="both"/>
        <w:rPr>
          <w:rFonts w:ascii="Times New Roman" w:hAnsi="Times New Roman"/>
          <w:b/>
          <w:bCs/>
        </w:rPr>
      </w:pPr>
    </w:p>
    <w:p w14:paraId="379FC2D8" w14:textId="0961C3CA" w:rsidR="001C1EEE" w:rsidRPr="00873B7D" w:rsidRDefault="00873B7D" w:rsidP="00873B7D">
      <w:pPr>
        <w:jc w:val="both"/>
        <w:rPr>
          <w:rFonts w:ascii="Times New Roman" w:hAnsi="Times New Roman"/>
          <w:sz w:val="20"/>
          <w:szCs w:val="20"/>
        </w:rPr>
      </w:pPr>
      <w:r w:rsidRPr="00873B7D">
        <w:rPr>
          <w:rFonts w:ascii="Times New Roman" w:hAnsi="Times New Roman"/>
          <w:b/>
          <w:bCs/>
        </w:rPr>
        <w:t xml:space="preserve">Keywords </w:t>
      </w:r>
      <w:r>
        <w:rPr>
          <w:rFonts w:ascii="Times New Roman" w:hAnsi="Times New Roman"/>
          <w:b/>
          <w:bCs/>
        </w:rPr>
        <w:t xml:space="preserve">ou </w:t>
      </w:r>
      <w:proofErr w:type="spellStart"/>
      <w:r w:rsidRPr="00873B7D">
        <w:rPr>
          <w:rFonts w:ascii="Times New Roman" w:hAnsi="Times New Roman"/>
          <w:b/>
          <w:bCs/>
        </w:rPr>
        <w:t>Palabras</w:t>
      </w:r>
      <w:proofErr w:type="spellEnd"/>
      <w:r w:rsidRPr="00873B7D">
        <w:rPr>
          <w:rFonts w:ascii="Times New Roman" w:hAnsi="Times New Roman"/>
          <w:b/>
          <w:bCs/>
        </w:rPr>
        <w:t xml:space="preserve"> Clave:</w:t>
      </w:r>
      <w:r>
        <w:rPr>
          <w:rFonts w:ascii="Times New Roman" w:hAnsi="Times New Roman"/>
          <w:b/>
          <w:bCs/>
        </w:rPr>
        <w:t xml:space="preserve"> </w:t>
      </w:r>
      <w:r w:rsidRPr="00873B7D">
        <w:rPr>
          <w:rFonts w:ascii="Times New Roman" w:hAnsi="Times New Roman"/>
        </w:rPr>
        <w:t>Em inglês ou espanhol, com formatação igual à das Palavras-chave.</w:t>
      </w:r>
    </w:p>
    <w:p w14:paraId="0702B3E3" w14:textId="77777777" w:rsidR="001C1EEE" w:rsidRPr="001106D6" w:rsidRDefault="001C1EEE" w:rsidP="001C1EEE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4"/>
        <w:gridCol w:w="4693"/>
      </w:tblGrid>
      <w:tr w:rsidR="0043689D" w:rsidRPr="0043689D" w14:paraId="06E5690D" w14:textId="77777777" w:rsidTr="005B1A57">
        <w:trPr>
          <w:trHeight w:val="567"/>
        </w:trPr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BAFA9" w14:textId="2ADB061A" w:rsidR="001C1EEE" w:rsidRPr="0043689D" w:rsidRDefault="001C1EEE" w:rsidP="005B1A57">
            <w:pPr>
              <w:rPr>
                <w:rFonts w:ascii="Times New Roman" w:hAnsi="Times New Roman"/>
                <w:b/>
                <w:color w:val="EE0000"/>
              </w:rPr>
            </w:pPr>
            <w:r w:rsidRPr="0043689D">
              <w:rPr>
                <w:rFonts w:ascii="Times New Roman" w:hAnsi="Times New Roman"/>
                <w:b/>
                <w:bCs/>
                <w:color w:val="EE0000"/>
              </w:rPr>
              <w:t xml:space="preserve">Autor correspondente: </w:t>
            </w:r>
            <w:r w:rsidR="00DD7FC0" w:rsidRPr="0043689D">
              <w:rPr>
                <w:rFonts w:ascii="Times New Roman" w:hAnsi="Times New Roman"/>
                <w:b/>
                <w:bCs/>
                <w:color w:val="EE0000"/>
              </w:rPr>
              <w:t>(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 xml:space="preserve">Campo </w:t>
            </w:r>
            <w:r w:rsidR="00D90A11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e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ditorial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)</w:t>
            </w:r>
          </w:p>
          <w:p w14:paraId="744E8F9A" w14:textId="30A8E4F5" w:rsidR="001C1EEE" w:rsidRPr="0043689D" w:rsidRDefault="001C1EEE" w:rsidP="005B1A57">
            <w:pPr>
              <w:rPr>
                <w:rFonts w:ascii="Times New Roman" w:hAnsi="Times New Roman"/>
                <w:bCs/>
                <w:color w:val="EE0000"/>
              </w:rPr>
            </w:pP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E-mail</w:t>
            </w:r>
            <w:r w:rsidRPr="0043689D">
              <w:rPr>
                <w:rFonts w:ascii="Times New Roman" w:hAnsi="Times New Roman"/>
                <w:bCs/>
                <w:color w:val="EE0000"/>
              </w:rPr>
              <w:t xml:space="preserve">: </w:t>
            </w:r>
            <w:r w:rsidR="00DD7FC0" w:rsidRPr="0043689D">
              <w:rPr>
                <w:rFonts w:ascii="Times New Roman" w:hAnsi="Times New Roman"/>
                <w:bCs/>
                <w:color w:val="EE0000"/>
              </w:rPr>
              <w:t>(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Campo Editorial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)</w:t>
            </w:r>
          </w:p>
        </w:tc>
        <w:tc>
          <w:tcPr>
            <w:tcW w:w="4693" w:type="dxa"/>
            <w:tcBorders>
              <w:top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80368" w14:textId="77777777" w:rsidR="001C1EEE" w:rsidRPr="0043689D" w:rsidRDefault="001C1EEE" w:rsidP="005B1A57">
            <w:pPr>
              <w:jc w:val="right"/>
              <w:rPr>
                <w:rFonts w:ascii="Times New Roman" w:hAnsi="Times New Roman"/>
                <w:bCs/>
                <w:color w:val="EE0000"/>
              </w:rPr>
            </w:pP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Recebido em: (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Campo Editorial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 xml:space="preserve">) </w:t>
            </w:r>
          </w:p>
          <w:p w14:paraId="53D75504" w14:textId="77777777" w:rsidR="001C1EEE" w:rsidRPr="0043689D" w:rsidRDefault="001C1EEE" w:rsidP="005B1A57">
            <w:pPr>
              <w:jc w:val="right"/>
              <w:rPr>
                <w:rFonts w:ascii="Times New Roman" w:hAnsi="Times New Roman"/>
                <w:b/>
                <w:color w:val="EE0000"/>
              </w:rPr>
            </w:pP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Aceito em: (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Campo Editorial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)</w:t>
            </w:r>
            <w:r w:rsidRPr="0043689D">
              <w:rPr>
                <w:rFonts w:ascii="Times New Roman" w:hAnsi="Times New Roman"/>
                <w:bCs/>
                <w:color w:val="EE0000"/>
              </w:rPr>
              <w:t xml:space="preserve"> </w:t>
            </w:r>
          </w:p>
        </w:tc>
      </w:tr>
    </w:tbl>
    <w:p w14:paraId="1ECA67AB" w14:textId="313EC8B5" w:rsidR="0093757A" w:rsidRPr="0043689D" w:rsidRDefault="00F627E1" w:rsidP="00D30056">
      <w:pPr>
        <w:tabs>
          <w:tab w:val="left" w:pos="7635"/>
        </w:tabs>
        <w:spacing w:line="360" w:lineRule="auto"/>
        <w:ind w:right="-1"/>
        <w:jc w:val="both"/>
        <w:textAlignment w:val="top"/>
        <w:rPr>
          <w:rFonts w:ascii="Times New Roman" w:hAnsi="Times New Roman"/>
          <w:color w:val="EE0000"/>
        </w:rPr>
      </w:pPr>
      <w:r w:rsidRPr="0043689D">
        <w:rPr>
          <w:rFonts w:ascii="Times New Roman" w:hAnsi="Times New Roman"/>
          <w:color w:val="EE0000"/>
          <w:shd w:val="clear" w:color="auto" w:fill="FFFFFF"/>
        </w:rPr>
        <w:tab/>
      </w:r>
    </w:p>
    <w:p w14:paraId="4CC3ED2D" w14:textId="77777777" w:rsidR="0049183B" w:rsidRPr="00643F24" w:rsidRDefault="0049183B" w:rsidP="00D30056">
      <w:pPr>
        <w:spacing w:line="360" w:lineRule="auto"/>
        <w:ind w:right="845"/>
        <w:rPr>
          <w:rFonts w:ascii="Times New Roman" w:hAnsi="Times New Roman"/>
          <w:b/>
        </w:rPr>
      </w:pPr>
    </w:p>
    <w:p w14:paraId="217B300F" w14:textId="74AFF8E5" w:rsidR="00A65306" w:rsidRPr="00935613" w:rsidRDefault="00A65306" w:rsidP="00111DD5">
      <w:pPr>
        <w:ind w:right="845"/>
        <w:rPr>
          <w:rFonts w:ascii="Times New Roman" w:hAnsi="Times New Roman"/>
          <w:b/>
        </w:rPr>
      </w:pPr>
      <w:r w:rsidRPr="00935613">
        <w:rPr>
          <w:rFonts w:ascii="Times New Roman" w:hAnsi="Times New Roman"/>
          <w:b/>
        </w:rPr>
        <w:t xml:space="preserve">1 </w:t>
      </w:r>
      <w:r w:rsidR="00935613" w:rsidRPr="00935613">
        <w:rPr>
          <w:rFonts w:ascii="Times New Roman" w:hAnsi="Times New Roman"/>
          <w:b/>
        </w:rPr>
        <w:t>INSTRUÇÕES PARA DIGITAÇÃO</w:t>
      </w:r>
    </w:p>
    <w:p w14:paraId="578BC6F0" w14:textId="1B805E95" w:rsidR="005E766F" w:rsidRPr="00643F24" w:rsidRDefault="005E766F" w:rsidP="0089526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2975BC23" w14:textId="52389968" w:rsidR="00836914" w:rsidRDefault="0071230D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bookmarkStart w:id="0" w:name="_Hlk203037639"/>
      <w:r>
        <w:rPr>
          <w:rFonts w:ascii="Times New Roman" w:hAnsi="Times New Roman"/>
        </w:rPr>
        <w:t>O</w:t>
      </w:r>
      <w:r w:rsidRPr="0071230D">
        <w:rPr>
          <w:rFonts w:ascii="Times New Roman" w:hAnsi="Times New Roman"/>
        </w:rPr>
        <w:t>s manuscritos deverão estar no formato Microsoft Word, OpenOffice ou RTF</w:t>
      </w:r>
      <w:r>
        <w:rPr>
          <w:rFonts w:ascii="Times New Roman" w:hAnsi="Times New Roman"/>
        </w:rPr>
        <w:t xml:space="preserve">, e o </w:t>
      </w:r>
      <w:r w:rsidR="00D758F5">
        <w:rPr>
          <w:rFonts w:ascii="Times New Roman" w:hAnsi="Times New Roman"/>
        </w:rPr>
        <w:t xml:space="preserve">formato do texto deve estar em </w:t>
      </w:r>
      <w:r w:rsidR="00DB2E44" w:rsidRPr="00D758F5">
        <w:rPr>
          <w:rFonts w:ascii="Times New Roman" w:hAnsi="Times New Roman"/>
        </w:rPr>
        <w:t>DOC ou DOCX</w:t>
      </w:r>
      <w:r>
        <w:rPr>
          <w:rFonts w:ascii="Times New Roman" w:hAnsi="Times New Roman"/>
        </w:rPr>
        <w:t xml:space="preserve">. </w:t>
      </w:r>
      <w:r w:rsidR="00DD7FC0" w:rsidRPr="00643F24">
        <w:rPr>
          <w:rFonts w:ascii="Times New Roman" w:hAnsi="Times New Roman"/>
        </w:rPr>
        <w:t xml:space="preserve">As páginas NÃO devem ter </w:t>
      </w:r>
      <w:r w:rsidR="00831A0F" w:rsidRPr="00643F24">
        <w:rPr>
          <w:rFonts w:ascii="Times New Roman" w:hAnsi="Times New Roman"/>
        </w:rPr>
        <w:t>numeração</w:t>
      </w:r>
      <w:r w:rsidR="00C77929">
        <w:rPr>
          <w:rFonts w:ascii="Times New Roman" w:hAnsi="Times New Roman"/>
        </w:rPr>
        <w:t xml:space="preserve"> e</w:t>
      </w:r>
      <w:r w:rsidR="00DD7FC0">
        <w:rPr>
          <w:rFonts w:ascii="Times New Roman" w:hAnsi="Times New Roman"/>
        </w:rPr>
        <w:t xml:space="preserve"> </w:t>
      </w:r>
      <w:bookmarkStart w:id="1" w:name="_Hlk204671535"/>
      <w:r w:rsidR="00DD7FC0">
        <w:rPr>
          <w:rFonts w:ascii="Times New Roman" w:hAnsi="Times New Roman"/>
        </w:rPr>
        <w:t>o</w:t>
      </w:r>
      <w:r w:rsidR="00A14EB0" w:rsidRPr="009A234F">
        <w:rPr>
          <w:rFonts w:ascii="Times New Roman" w:hAnsi="Times New Roman"/>
        </w:rPr>
        <w:t xml:space="preserve">s </w:t>
      </w:r>
      <w:r w:rsidR="00A14EB0" w:rsidRPr="009A234F">
        <w:rPr>
          <w:rFonts w:ascii="Times New Roman" w:hAnsi="Times New Roman"/>
        </w:rPr>
        <w:lastRenderedPageBreak/>
        <w:t xml:space="preserve">trabalhos deverão ter um mínimo </w:t>
      </w:r>
      <w:r>
        <w:rPr>
          <w:rFonts w:ascii="Times New Roman" w:hAnsi="Times New Roman"/>
        </w:rPr>
        <w:t xml:space="preserve">de </w:t>
      </w:r>
      <w:r w:rsidR="00A14EB0" w:rsidRPr="009A234F">
        <w:rPr>
          <w:rFonts w:ascii="Times New Roman" w:hAnsi="Times New Roman"/>
        </w:rPr>
        <w:t>dez (10)</w:t>
      </w:r>
      <w:r w:rsidR="00A14EB0" w:rsidRPr="009A234F">
        <w:rPr>
          <w:rFonts w:ascii="Times New Roman" w:hAnsi="Times New Roman"/>
          <w:color w:val="FF0000"/>
        </w:rPr>
        <w:t xml:space="preserve"> </w:t>
      </w:r>
      <w:r w:rsidR="00A14EB0" w:rsidRPr="009A234F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um</w:t>
      </w:r>
      <w:r w:rsidR="00A14EB0" w:rsidRPr="009A234F">
        <w:rPr>
          <w:rFonts w:ascii="Times New Roman" w:hAnsi="Times New Roman"/>
        </w:rPr>
        <w:t xml:space="preserve"> máximo </w:t>
      </w:r>
      <w:r>
        <w:rPr>
          <w:rFonts w:ascii="Times New Roman" w:hAnsi="Times New Roman"/>
        </w:rPr>
        <w:t xml:space="preserve">de </w:t>
      </w:r>
      <w:r w:rsidR="00A14EB0" w:rsidRPr="009A234F">
        <w:rPr>
          <w:rFonts w:ascii="Times New Roman" w:hAnsi="Times New Roman"/>
        </w:rPr>
        <w:t xml:space="preserve">vinte (20) páginas, </w:t>
      </w:r>
      <w:r w:rsidR="00A14EB0" w:rsidRPr="009A234F">
        <w:rPr>
          <w:rFonts w:ascii="Times New Roman" w:hAnsi="Times New Roman"/>
          <w:shd w:val="clear" w:color="auto" w:fill="FFFFFF"/>
        </w:rPr>
        <w:t>incluindo referências bibliográficas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71230D">
        <w:rPr>
          <w:rFonts w:ascii="Times New Roman" w:hAnsi="Times New Roman"/>
        </w:rPr>
        <w:t>(não ultrapassar 2MB)</w:t>
      </w:r>
      <w:r w:rsidR="00A14EB0">
        <w:rPr>
          <w:rFonts w:ascii="Times New Roman" w:hAnsi="Times New Roman"/>
          <w:shd w:val="clear" w:color="auto" w:fill="FFFFFF"/>
        </w:rPr>
        <w:t>.</w:t>
      </w:r>
      <w:r w:rsidR="00836914">
        <w:rPr>
          <w:rFonts w:ascii="Times New Roman" w:hAnsi="Times New Roman"/>
          <w:shd w:val="clear" w:color="auto" w:fill="FFFFFF"/>
        </w:rPr>
        <w:t xml:space="preserve"> </w:t>
      </w:r>
      <w:bookmarkEnd w:id="1"/>
      <w:r w:rsidR="00836914">
        <w:rPr>
          <w:rFonts w:ascii="Times New Roman" w:hAnsi="Times New Roman"/>
          <w:shd w:val="clear" w:color="auto" w:fill="FFFFFF"/>
        </w:rPr>
        <w:t xml:space="preserve">A fonte deve ser </w:t>
      </w:r>
      <w:r w:rsidR="00836914" w:rsidRPr="009A234F">
        <w:rPr>
          <w:rFonts w:ascii="Times New Roman" w:hAnsi="Times New Roman"/>
          <w:i/>
          <w:iCs/>
          <w:shd w:val="clear" w:color="auto" w:fill="FFFFFF"/>
        </w:rPr>
        <w:t>Times New Roman,</w:t>
      </w:r>
      <w:r w:rsidR="00836914" w:rsidRPr="009A234F">
        <w:rPr>
          <w:rFonts w:ascii="Times New Roman" w:hAnsi="Times New Roman"/>
          <w:shd w:val="clear" w:color="auto" w:fill="FFFFFF"/>
        </w:rPr>
        <w:t> tamanho 12 no texto, com exceção das citações diretas acima de 3 linhas</w:t>
      </w:r>
      <w:r w:rsidR="00C77929">
        <w:rPr>
          <w:rFonts w:ascii="Times New Roman" w:hAnsi="Times New Roman"/>
          <w:shd w:val="clear" w:color="auto" w:fill="FFFFFF"/>
        </w:rPr>
        <w:t>, onde a</w:t>
      </w:r>
      <w:r w:rsidR="00836914" w:rsidRPr="009A234F">
        <w:rPr>
          <w:rFonts w:ascii="Times New Roman" w:hAnsi="Times New Roman"/>
          <w:shd w:val="clear" w:color="auto" w:fill="FFFFFF"/>
        </w:rPr>
        <w:t xml:space="preserve"> fonte deverá ser 10.</w:t>
      </w:r>
      <w:r w:rsidR="00836914">
        <w:rPr>
          <w:rFonts w:ascii="Times New Roman" w:hAnsi="Times New Roman"/>
          <w:shd w:val="clear" w:color="auto" w:fill="FFFFFF"/>
        </w:rPr>
        <w:t xml:space="preserve"> </w:t>
      </w:r>
      <w:r w:rsidR="00A14EB0">
        <w:rPr>
          <w:rFonts w:ascii="Times New Roman" w:hAnsi="Times New Roman"/>
          <w:shd w:val="clear" w:color="auto" w:fill="FFFFFF"/>
        </w:rPr>
        <w:t xml:space="preserve"> </w:t>
      </w:r>
    </w:p>
    <w:p w14:paraId="0F4D64B3" w14:textId="5384A5E0" w:rsidR="00A14EB0" w:rsidRPr="00437E6F" w:rsidRDefault="00A14EB0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O parágrafo deve </w:t>
      </w:r>
      <w:r w:rsidR="00D758F5">
        <w:rPr>
          <w:rFonts w:ascii="Times New Roman" w:hAnsi="Times New Roman"/>
          <w:shd w:val="clear" w:color="auto" w:fill="FFFFFF"/>
        </w:rPr>
        <w:t xml:space="preserve">ser </w:t>
      </w:r>
      <w:r w:rsidR="00D758F5" w:rsidRPr="00A14EB0">
        <w:rPr>
          <w:rFonts w:ascii="Times New Roman" w:hAnsi="Times New Roman"/>
          <w:shd w:val="clear" w:color="auto" w:fill="FFFFFF"/>
        </w:rPr>
        <w:t>justificado</w:t>
      </w:r>
      <w:r w:rsidRPr="00A14EB0">
        <w:rPr>
          <w:rFonts w:ascii="Times New Roman" w:hAnsi="Times New Roman"/>
          <w:shd w:val="clear" w:color="auto" w:fill="FFFFFF"/>
        </w:rPr>
        <w:t xml:space="preserve"> com recuo de 1,25 cm na primeira linha</w:t>
      </w:r>
      <w:r w:rsidR="00836914">
        <w:rPr>
          <w:rFonts w:ascii="Times New Roman" w:hAnsi="Times New Roman"/>
          <w:shd w:val="clear" w:color="auto" w:fill="FFFFFF"/>
        </w:rPr>
        <w:t>, com espaça</w:t>
      </w:r>
      <w:r w:rsidRPr="00A14EB0">
        <w:rPr>
          <w:rFonts w:ascii="Times New Roman" w:hAnsi="Times New Roman"/>
          <w:shd w:val="clear" w:color="auto" w:fill="FFFFFF"/>
        </w:rPr>
        <w:t>mento de 1,5 cm em todo o artigo, com exceção do resumo, referências, citações diretas, depoimentos, tabelas e quadros</w:t>
      </w:r>
      <w:r w:rsidR="00C77929">
        <w:rPr>
          <w:rFonts w:ascii="Times New Roman" w:hAnsi="Times New Roman"/>
          <w:shd w:val="clear" w:color="auto" w:fill="FFFFFF"/>
        </w:rPr>
        <w:t>,</w:t>
      </w:r>
      <w:r w:rsidRPr="00A14EB0">
        <w:rPr>
          <w:rFonts w:ascii="Times New Roman" w:hAnsi="Times New Roman"/>
          <w:shd w:val="clear" w:color="auto" w:fill="FFFFFF"/>
        </w:rPr>
        <w:t xml:space="preserve"> que deverão ter espaçamento simples.</w:t>
      </w:r>
    </w:p>
    <w:p w14:paraId="4056B112" w14:textId="77777777" w:rsidR="00C2358D" w:rsidRPr="00102889" w:rsidRDefault="00C2358D" w:rsidP="00025AF2">
      <w:pPr>
        <w:spacing w:line="360" w:lineRule="auto"/>
        <w:ind w:firstLine="720"/>
        <w:jc w:val="both"/>
        <w:rPr>
          <w:rFonts w:ascii="Times New Roman" w:hAnsi="Times New Roman"/>
          <w:highlight w:val="lightGray"/>
        </w:rPr>
      </w:pPr>
    </w:p>
    <w:bookmarkEnd w:id="0"/>
    <w:p w14:paraId="5BE75DAB" w14:textId="0C54F20D" w:rsidR="00CF37D4" w:rsidRPr="00935613" w:rsidRDefault="00935613" w:rsidP="00025AF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935613">
        <w:rPr>
          <w:rFonts w:ascii="Times New Roman" w:hAnsi="Times New Roman"/>
          <w:b/>
          <w:bCs/>
        </w:rPr>
        <w:t xml:space="preserve">2 </w:t>
      </w:r>
      <w:r w:rsidR="00C77929" w:rsidRPr="00935613">
        <w:rPr>
          <w:rFonts w:ascii="Times New Roman" w:hAnsi="Times New Roman"/>
          <w:b/>
          <w:bCs/>
        </w:rPr>
        <w:t>ESTRUTURA DO TEXTO</w:t>
      </w:r>
    </w:p>
    <w:p w14:paraId="57F11ED5" w14:textId="77777777" w:rsidR="00460EBD" w:rsidRPr="00460EBD" w:rsidRDefault="00460EBD" w:rsidP="006370EC">
      <w:pPr>
        <w:spacing w:line="360" w:lineRule="auto"/>
        <w:jc w:val="both"/>
        <w:rPr>
          <w:rFonts w:ascii="Times New Roman" w:hAnsi="Times New Roman"/>
          <w:iCs/>
        </w:rPr>
      </w:pPr>
    </w:p>
    <w:p w14:paraId="14778C4E" w14:textId="1D741820" w:rsidR="006D373E" w:rsidRPr="00895262" w:rsidRDefault="00030114" w:rsidP="00025AF2">
      <w:pPr>
        <w:spacing w:line="360" w:lineRule="auto"/>
        <w:ind w:firstLine="709"/>
        <w:jc w:val="both"/>
        <w:rPr>
          <w:rFonts w:ascii="Times New Roman" w:hAnsi="Times New Roman"/>
          <w:iCs/>
          <w:shd w:val="clear" w:color="auto" w:fill="FFFFFF"/>
        </w:rPr>
      </w:pPr>
      <w:r>
        <w:rPr>
          <w:rFonts w:ascii="Times New Roman" w:hAnsi="Times New Roman"/>
          <w:iCs/>
        </w:rPr>
        <w:t xml:space="preserve">O </w:t>
      </w:r>
      <w:r w:rsidR="00D4122A" w:rsidRPr="00460EBD">
        <w:rPr>
          <w:rFonts w:ascii="Times New Roman" w:hAnsi="Times New Roman"/>
          <w:iCs/>
        </w:rPr>
        <w:t>texto</w:t>
      </w:r>
      <w:r>
        <w:rPr>
          <w:rFonts w:ascii="Times New Roman" w:hAnsi="Times New Roman"/>
          <w:iCs/>
        </w:rPr>
        <w:t xml:space="preserve"> do artigo deverá ser </w:t>
      </w:r>
      <w:r w:rsidR="00122847" w:rsidRPr="00460EBD">
        <w:rPr>
          <w:rFonts w:ascii="Times New Roman" w:hAnsi="Times New Roman"/>
          <w:iCs/>
          <w:shd w:val="clear" w:color="auto" w:fill="FFFFFF"/>
        </w:rPr>
        <w:t>subdividido</w:t>
      </w:r>
      <w:r>
        <w:rPr>
          <w:rFonts w:ascii="Times New Roman" w:hAnsi="Times New Roman"/>
          <w:iCs/>
          <w:shd w:val="clear" w:color="auto" w:fill="FFFFFF"/>
        </w:rPr>
        <w:t xml:space="preserve"> em </w:t>
      </w:r>
      <w:r w:rsidR="000F56FC">
        <w:rPr>
          <w:rFonts w:ascii="Times New Roman" w:hAnsi="Times New Roman"/>
          <w:b/>
          <w:bCs/>
          <w:iCs/>
          <w:shd w:val="clear" w:color="auto" w:fill="FFFFFF"/>
        </w:rPr>
        <w:t>SEÇÕES</w:t>
      </w:r>
      <w:r w:rsidRPr="00677FDD">
        <w:rPr>
          <w:rFonts w:ascii="Times New Roman" w:hAnsi="Times New Roman"/>
          <w:iCs/>
          <w:shd w:val="clear" w:color="auto" w:fill="FFFFFF"/>
        </w:rPr>
        <w:t xml:space="preserve"> (Numerad</w:t>
      </w:r>
      <w:r w:rsidR="00380864">
        <w:rPr>
          <w:rFonts w:ascii="Times New Roman" w:hAnsi="Times New Roman"/>
          <w:iCs/>
          <w:shd w:val="clear" w:color="auto" w:fill="FFFFFF"/>
        </w:rPr>
        <w:t>a</w:t>
      </w:r>
      <w:r w:rsidR="00C77929" w:rsidRPr="00677FDD">
        <w:rPr>
          <w:rFonts w:ascii="Times New Roman" w:hAnsi="Times New Roman"/>
          <w:iCs/>
          <w:shd w:val="clear" w:color="auto" w:fill="FFFFFF"/>
        </w:rPr>
        <w:t>s</w:t>
      </w:r>
      <w:r>
        <w:rPr>
          <w:rFonts w:ascii="Times New Roman" w:hAnsi="Times New Roman"/>
          <w:iCs/>
          <w:shd w:val="clear" w:color="auto" w:fill="FFFFFF"/>
        </w:rPr>
        <w:t>, em letra</w:t>
      </w:r>
      <w:r w:rsidR="00437E6F">
        <w:rPr>
          <w:rFonts w:ascii="Times New Roman" w:hAnsi="Times New Roman"/>
          <w:iCs/>
          <w:shd w:val="clear" w:color="auto" w:fill="FFFFFF"/>
        </w:rPr>
        <w:t xml:space="preserve"> </w:t>
      </w:r>
      <w:r>
        <w:rPr>
          <w:rFonts w:ascii="Times New Roman" w:hAnsi="Times New Roman"/>
          <w:iCs/>
          <w:shd w:val="clear" w:color="auto" w:fill="FFFFFF"/>
        </w:rPr>
        <w:t>maiúscula e em negrito, sem ponto após o número</w:t>
      </w:r>
      <w:r w:rsidR="001E6E57">
        <w:rPr>
          <w:rFonts w:ascii="Times New Roman" w:hAnsi="Times New Roman"/>
          <w:iCs/>
          <w:shd w:val="clear" w:color="auto" w:fill="FFFFFF"/>
        </w:rPr>
        <w:t xml:space="preserve"> e sem ponto final após a escrita</w:t>
      </w:r>
      <w:r>
        <w:rPr>
          <w:rFonts w:ascii="Times New Roman" w:hAnsi="Times New Roman"/>
          <w:iCs/>
          <w:shd w:val="clear" w:color="auto" w:fill="FFFFFF"/>
        </w:rPr>
        <w:t xml:space="preserve">), </w:t>
      </w:r>
      <w:r w:rsidR="00437E6F">
        <w:rPr>
          <w:rFonts w:ascii="Times New Roman" w:hAnsi="Times New Roman"/>
          <w:iCs/>
          <w:shd w:val="clear" w:color="auto" w:fill="FFFFFF"/>
        </w:rPr>
        <w:t>obedecendo a seguinte ordem</w:t>
      </w:r>
      <w:r>
        <w:rPr>
          <w:rFonts w:ascii="Times New Roman" w:hAnsi="Times New Roman"/>
          <w:iCs/>
          <w:shd w:val="clear" w:color="auto" w:fill="FFFFFF"/>
        </w:rPr>
        <w:t xml:space="preserve">: </w:t>
      </w:r>
      <w:r w:rsidRPr="00643F24"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  <w:b/>
        </w:rPr>
        <w:t>INTRODUÇÃO</w:t>
      </w:r>
      <w:r w:rsidR="00D90A1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="00122847" w:rsidRPr="00030114">
        <w:rPr>
          <w:rFonts w:ascii="Times New Roman" w:hAnsi="Times New Roman"/>
          <w:b/>
          <w:bCs/>
          <w:iCs/>
          <w:shd w:val="clear" w:color="auto" w:fill="FFFFFF"/>
        </w:rPr>
        <w:t>2</w:t>
      </w:r>
      <w:r>
        <w:rPr>
          <w:rFonts w:ascii="Times New Roman" w:hAnsi="Times New Roman"/>
          <w:b/>
          <w:bCs/>
          <w:iCs/>
          <w:shd w:val="clear" w:color="auto" w:fill="FFFFFF"/>
        </w:rPr>
        <w:t xml:space="preserve"> </w:t>
      </w:r>
      <w:r w:rsidR="00122847" w:rsidRPr="00030114">
        <w:rPr>
          <w:rFonts w:ascii="Times New Roman" w:hAnsi="Times New Roman"/>
          <w:b/>
          <w:bCs/>
          <w:iCs/>
          <w:shd w:val="clear" w:color="auto" w:fill="FFFFFF"/>
        </w:rPr>
        <w:t>MATERIA</w:t>
      </w:r>
      <w:r w:rsidRPr="00030114">
        <w:rPr>
          <w:rFonts w:ascii="Times New Roman" w:hAnsi="Times New Roman"/>
          <w:b/>
          <w:bCs/>
          <w:iCs/>
          <w:shd w:val="clear" w:color="auto" w:fill="FFFFFF"/>
        </w:rPr>
        <w:t>IS</w:t>
      </w:r>
      <w:r w:rsidR="00122847" w:rsidRPr="00030114">
        <w:rPr>
          <w:rFonts w:ascii="Times New Roman" w:hAnsi="Times New Roman"/>
          <w:b/>
          <w:bCs/>
          <w:iCs/>
          <w:shd w:val="clear" w:color="auto" w:fill="FFFFFF"/>
        </w:rPr>
        <w:t xml:space="preserve"> E MÉTODOS</w:t>
      </w:r>
      <w:r w:rsidR="00D90A11">
        <w:rPr>
          <w:rFonts w:ascii="Times New Roman" w:hAnsi="Times New Roman"/>
          <w:iCs/>
          <w:shd w:val="clear" w:color="auto" w:fill="FFFFFF"/>
        </w:rPr>
        <w:t>,</w:t>
      </w:r>
      <w:r w:rsidR="00C77929">
        <w:rPr>
          <w:rFonts w:ascii="Times New Roman" w:hAnsi="Times New Roman"/>
          <w:b/>
          <w:bCs/>
          <w:iCs/>
          <w:shd w:val="clear" w:color="auto" w:fill="FFFFFF"/>
        </w:rPr>
        <w:t xml:space="preserve"> </w:t>
      </w:r>
      <w:r w:rsidR="00C77929" w:rsidRPr="00C77929">
        <w:rPr>
          <w:rFonts w:ascii="Times New Roman" w:hAnsi="Times New Roman"/>
          <w:b/>
        </w:rPr>
        <w:t>3</w:t>
      </w:r>
      <w:r w:rsidR="00C77929">
        <w:rPr>
          <w:rFonts w:ascii="Times New Roman" w:hAnsi="Times New Roman"/>
          <w:b/>
        </w:rPr>
        <w:t xml:space="preserve"> </w:t>
      </w:r>
      <w:r w:rsidR="00C77929" w:rsidRPr="00C77929">
        <w:rPr>
          <w:rFonts w:ascii="Times New Roman" w:hAnsi="Times New Roman"/>
          <w:b/>
        </w:rPr>
        <w:t>RESULTADOS E DISCUSSÃO</w:t>
      </w:r>
      <w:r w:rsidR="00D90A11">
        <w:rPr>
          <w:rFonts w:ascii="Times New Roman" w:hAnsi="Times New Roman"/>
          <w:iCs/>
          <w:shd w:val="clear" w:color="auto" w:fill="FFFFFF"/>
        </w:rPr>
        <w:t xml:space="preserve">, </w:t>
      </w:r>
      <w:r w:rsidR="00122847" w:rsidRPr="00C77929">
        <w:rPr>
          <w:rFonts w:ascii="Times New Roman" w:hAnsi="Times New Roman"/>
          <w:b/>
          <w:bCs/>
          <w:iCs/>
          <w:shd w:val="clear" w:color="auto" w:fill="FFFFFF"/>
        </w:rPr>
        <w:t>4</w:t>
      </w:r>
      <w:r w:rsidRPr="00C77929">
        <w:rPr>
          <w:rFonts w:ascii="Times New Roman" w:hAnsi="Times New Roman"/>
          <w:b/>
          <w:bCs/>
          <w:iCs/>
          <w:shd w:val="clear" w:color="auto" w:fill="FFFFFF"/>
        </w:rPr>
        <w:t xml:space="preserve"> CONCLUSÃO</w:t>
      </w:r>
      <w:r w:rsidR="00D90A11">
        <w:rPr>
          <w:rFonts w:ascii="Times New Roman" w:hAnsi="Times New Roman"/>
          <w:iCs/>
          <w:shd w:val="clear" w:color="auto" w:fill="FFFFFF"/>
        </w:rPr>
        <w:t xml:space="preserve">, </w:t>
      </w:r>
      <w:r w:rsidR="00D90A11" w:rsidRPr="00895262">
        <w:rPr>
          <w:rFonts w:ascii="Times New Roman" w:hAnsi="Times New Roman"/>
          <w:b/>
          <w:bCs/>
          <w:iCs/>
          <w:shd w:val="clear" w:color="auto" w:fill="FFFFFF"/>
        </w:rPr>
        <w:t>5 AGRADECIMENTOS</w:t>
      </w:r>
      <w:r w:rsidR="00D90A11" w:rsidRPr="00895262">
        <w:rPr>
          <w:rFonts w:ascii="Times New Roman" w:hAnsi="Times New Roman"/>
          <w:iCs/>
          <w:shd w:val="clear" w:color="auto" w:fill="FFFFFF"/>
        </w:rPr>
        <w:t xml:space="preserve"> (opcional) e </w:t>
      </w:r>
      <w:r w:rsidR="00D90A11" w:rsidRPr="00895262">
        <w:rPr>
          <w:rFonts w:ascii="Times New Roman" w:hAnsi="Times New Roman"/>
          <w:b/>
          <w:bCs/>
          <w:iCs/>
          <w:shd w:val="clear" w:color="auto" w:fill="FFFFFF"/>
        </w:rPr>
        <w:t>REFERÊNCIAS</w:t>
      </w:r>
      <w:r w:rsidR="00D90A11" w:rsidRPr="00895262">
        <w:rPr>
          <w:rFonts w:ascii="Times New Roman" w:hAnsi="Times New Roman"/>
          <w:iCs/>
          <w:shd w:val="clear" w:color="auto" w:fill="FFFFFF"/>
        </w:rPr>
        <w:t>.</w:t>
      </w:r>
    </w:p>
    <w:p w14:paraId="4F32EEB2" w14:textId="7634EEB2" w:rsidR="00935613" w:rsidRPr="00380864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 w:rsidRPr="00380864">
        <w:rPr>
          <w:rFonts w:ascii="Times New Roman" w:hAnsi="Times New Roman"/>
        </w:rPr>
        <w:t xml:space="preserve">Na </w:t>
      </w:r>
      <w:r w:rsidR="00935613" w:rsidRPr="00380864">
        <w:rPr>
          <w:rFonts w:ascii="Times New Roman" w:hAnsi="Times New Roman"/>
          <w:b/>
          <w:bCs/>
        </w:rPr>
        <w:t>INTRODUÇÃO</w:t>
      </w:r>
      <w:r w:rsidR="0071616A" w:rsidRPr="00380864">
        <w:rPr>
          <w:rFonts w:ascii="Times New Roman" w:hAnsi="Times New Roman"/>
          <w:b/>
          <w:bCs/>
        </w:rPr>
        <w:t>,</w:t>
      </w:r>
      <w:r w:rsidR="00935613" w:rsidRPr="00380864">
        <w:rPr>
          <w:rFonts w:ascii="Times New Roman" w:hAnsi="Times New Roman"/>
        </w:rPr>
        <w:t xml:space="preserve"> apresenta-se o tema, sua relevância científica, social ou ambiental, o problema de pesquisa e os objetivos do artigo. Também deve conter uma breve contextualização teórica, com citações indiretas de referências recentes e relevantes, explicando por que o estudo é importante. Conclui-se com uma visão geral da estrutura do artigo.</w:t>
      </w:r>
      <w:r w:rsidR="00E62CCC" w:rsidRPr="00380864">
        <w:rPr>
          <w:rFonts w:ascii="Times New Roman" w:hAnsi="Times New Roman"/>
        </w:rPr>
        <w:t xml:space="preserve"> Na Introdução NÃO são inseridas ilustrações (figuras, quadros, tabelas) e citações diretas.</w:t>
      </w:r>
    </w:p>
    <w:p w14:paraId="315EA147" w14:textId="49886878" w:rsidR="0071616A" w:rsidRPr="00380864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380864">
        <w:rPr>
          <w:rFonts w:ascii="Times New Roman" w:hAnsi="Times New Roman"/>
          <w:bCs/>
        </w:rPr>
        <w:t>Em</w:t>
      </w:r>
      <w:r w:rsidR="0071616A" w:rsidRPr="00380864">
        <w:rPr>
          <w:rFonts w:ascii="Times New Roman" w:hAnsi="Times New Roman"/>
          <w:b/>
        </w:rPr>
        <w:t xml:space="preserve"> MATERIAIS E MÉTODOS</w:t>
      </w:r>
      <w:r w:rsidR="0071616A" w:rsidRPr="00380864">
        <w:rPr>
          <w:rFonts w:ascii="Times New Roman" w:hAnsi="Times New Roman"/>
          <w:bCs/>
        </w:rPr>
        <w:t>, devem ser descritos todos os procedimentos adotados, tipo de pesquisa, população/amostra, local, período do estudo e instrumentos de coleta e análise de dados, com detalhamento suficiente para possibilitar a replicação.</w:t>
      </w:r>
    </w:p>
    <w:p w14:paraId="3B4D3EE9" w14:textId="01D952F7" w:rsidR="00935613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380864">
        <w:rPr>
          <w:rFonts w:ascii="Times New Roman" w:hAnsi="Times New Roman"/>
          <w:bCs/>
        </w:rPr>
        <w:t>Em</w:t>
      </w:r>
      <w:r w:rsidR="0071616A" w:rsidRPr="00380864">
        <w:rPr>
          <w:rFonts w:ascii="Times New Roman" w:hAnsi="Times New Roman"/>
          <w:b/>
        </w:rPr>
        <w:t xml:space="preserve"> </w:t>
      </w:r>
      <w:r w:rsidR="0071616A" w:rsidRPr="00C77929">
        <w:rPr>
          <w:rFonts w:ascii="Times New Roman" w:hAnsi="Times New Roman"/>
          <w:b/>
        </w:rPr>
        <w:t>RESULTADOS E DISCUSSÃO</w:t>
      </w:r>
      <w:r w:rsidR="0071616A">
        <w:rPr>
          <w:rFonts w:ascii="Times New Roman" w:hAnsi="Times New Roman"/>
          <w:bCs/>
        </w:rPr>
        <w:t xml:space="preserve">, </w:t>
      </w:r>
      <w:r w:rsidR="00BD590D" w:rsidRPr="00BD590D">
        <w:rPr>
          <w:rFonts w:ascii="Times New Roman" w:hAnsi="Times New Roman"/>
          <w:bCs/>
        </w:rPr>
        <w:t>os resultados obtidos são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apresentados e discutidos à luz da literatura científica.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Os dados podem ser ilustrados por tabelas, gráficos, quadros ou figuras, sempre acompanhados de uma interpretação crítica.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O autor deve relacionar os achados ao problema de pesquisa e comparar com resultados de outros estudos, apontando semelhanças, diferenças e possíveis explicações.</w:t>
      </w:r>
      <w:r w:rsidR="00BD590D">
        <w:rPr>
          <w:rFonts w:ascii="Times New Roman" w:hAnsi="Times New Roman"/>
          <w:bCs/>
        </w:rPr>
        <w:t xml:space="preserve"> Deve ser evitada a simples descrição dos dados, mas sim explicar </w:t>
      </w:r>
      <w:r w:rsidR="00BD590D" w:rsidRPr="00BD590D">
        <w:rPr>
          <w:rFonts w:ascii="Times New Roman" w:hAnsi="Times New Roman"/>
          <w:bCs/>
        </w:rPr>
        <w:t>o que eles significam.</w:t>
      </w:r>
    </w:p>
    <w:p w14:paraId="49F96D61" w14:textId="24216FB8" w:rsidR="00BD590D" w:rsidRPr="0071616A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380864">
        <w:rPr>
          <w:rFonts w:ascii="Times New Roman" w:hAnsi="Times New Roman"/>
          <w:bCs/>
        </w:rPr>
        <w:t>A</w:t>
      </w:r>
      <w:r w:rsidR="00BD590D" w:rsidRPr="00380864">
        <w:rPr>
          <w:rFonts w:ascii="Times New Roman" w:hAnsi="Times New Roman"/>
          <w:b/>
        </w:rPr>
        <w:t xml:space="preserve"> </w:t>
      </w:r>
      <w:r w:rsidR="00A67CD4" w:rsidRPr="00380864">
        <w:rPr>
          <w:rFonts w:ascii="Times New Roman" w:hAnsi="Times New Roman"/>
          <w:b/>
        </w:rPr>
        <w:t>CONCLUSÃO</w:t>
      </w:r>
      <w:r w:rsidR="00BD590D">
        <w:rPr>
          <w:rFonts w:ascii="Times New Roman" w:hAnsi="Times New Roman"/>
          <w:bCs/>
        </w:rPr>
        <w:t xml:space="preserve"> é o espaço para </w:t>
      </w:r>
      <w:r w:rsidR="00BD590D" w:rsidRPr="00BD590D">
        <w:rPr>
          <w:rFonts w:ascii="Times New Roman" w:hAnsi="Times New Roman"/>
          <w:bCs/>
        </w:rPr>
        <w:t>retomar os objetivos da pesquisa e apresentar as principais conclusões, com base nos resultados discutidos.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Pode</w:t>
      </w:r>
      <w:r w:rsidR="00BD590D">
        <w:rPr>
          <w:rFonts w:ascii="Times New Roman" w:hAnsi="Times New Roman"/>
          <w:bCs/>
        </w:rPr>
        <w:t>-se</w:t>
      </w:r>
      <w:r w:rsidR="00BD590D" w:rsidRPr="00BD590D">
        <w:rPr>
          <w:rFonts w:ascii="Times New Roman" w:hAnsi="Times New Roman"/>
          <w:bCs/>
        </w:rPr>
        <w:t xml:space="preserve"> incluir limitações do estudo, implicações práticas ou teóricas e sugestões para pesquisas futuras.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 xml:space="preserve">Não </w:t>
      </w:r>
      <w:r w:rsidR="00BD590D">
        <w:rPr>
          <w:rFonts w:ascii="Times New Roman" w:hAnsi="Times New Roman"/>
          <w:bCs/>
        </w:rPr>
        <w:t>se</w:t>
      </w:r>
      <w:r w:rsidR="00BD590D" w:rsidRPr="00BD590D">
        <w:rPr>
          <w:rFonts w:ascii="Times New Roman" w:hAnsi="Times New Roman"/>
          <w:bCs/>
        </w:rPr>
        <w:t xml:space="preserve"> apresenta novos dados ou citações </w:t>
      </w:r>
      <w:r w:rsidR="00BD590D">
        <w:rPr>
          <w:rFonts w:ascii="Times New Roman" w:hAnsi="Times New Roman"/>
          <w:bCs/>
        </w:rPr>
        <w:t xml:space="preserve">neste </w:t>
      </w:r>
      <w:r w:rsidR="00873B7D">
        <w:rPr>
          <w:rFonts w:ascii="Times New Roman" w:hAnsi="Times New Roman"/>
          <w:bCs/>
        </w:rPr>
        <w:t>capítulo</w:t>
      </w:r>
      <w:r w:rsidR="00BD590D">
        <w:rPr>
          <w:rFonts w:ascii="Times New Roman" w:hAnsi="Times New Roman"/>
          <w:bCs/>
        </w:rPr>
        <w:t>.</w:t>
      </w:r>
    </w:p>
    <w:p w14:paraId="6BB26092" w14:textId="77777777" w:rsidR="00935613" w:rsidRDefault="00935613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</w:p>
    <w:p w14:paraId="1909D582" w14:textId="33E7EDA7" w:rsidR="00BD590D" w:rsidRPr="00BD590D" w:rsidRDefault="00BD590D" w:rsidP="00025AF2">
      <w:pPr>
        <w:spacing w:line="360" w:lineRule="auto"/>
        <w:jc w:val="both"/>
        <w:rPr>
          <w:rFonts w:ascii="Times New Roman" w:hAnsi="Times New Roman"/>
        </w:rPr>
      </w:pPr>
      <w:r w:rsidRPr="00BD590D">
        <w:rPr>
          <w:rFonts w:ascii="Times New Roman" w:hAnsi="Times New Roman"/>
        </w:rPr>
        <w:t xml:space="preserve">2.1 ESTRUTURA </w:t>
      </w:r>
      <w:r w:rsidR="000F56FC">
        <w:rPr>
          <w:rFonts w:ascii="Times New Roman" w:hAnsi="Times New Roman"/>
        </w:rPr>
        <w:t>DAS SEÇÕES</w:t>
      </w:r>
    </w:p>
    <w:p w14:paraId="7F9A4CCB" w14:textId="77777777" w:rsidR="00935613" w:rsidRDefault="00935613" w:rsidP="00025AF2">
      <w:pPr>
        <w:spacing w:line="360" w:lineRule="auto"/>
        <w:jc w:val="both"/>
        <w:rPr>
          <w:rFonts w:ascii="Times New Roman" w:hAnsi="Times New Roman"/>
          <w:bCs/>
        </w:rPr>
      </w:pPr>
    </w:p>
    <w:p w14:paraId="41DF5E7B" w14:textId="1BFE0A2C" w:rsidR="00677FDD" w:rsidRDefault="00380864" w:rsidP="00025AF2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As </w:t>
      </w:r>
      <w:r w:rsidRPr="00380864">
        <w:rPr>
          <w:rFonts w:ascii="Times New Roman" w:hAnsi="Times New Roman"/>
          <w:b/>
        </w:rPr>
        <w:t>SEÇÕES</w:t>
      </w:r>
      <w:r>
        <w:rPr>
          <w:rFonts w:ascii="Times New Roman" w:hAnsi="Times New Roman"/>
          <w:bCs/>
        </w:rPr>
        <w:t xml:space="preserve"> podem ser subdivididas em SEÇÕES SECUNDÁRIAS, que </w:t>
      </w:r>
      <w:r w:rsidR="00C77929">
        <w:rPr>
          <w:rFonts w:ascii="Times New Roman" w:hAnsi="Times New Roman"/>
          <w:iCs/>
        </w:rPr>
        <w:t>d</w:t>
      </w:r>
      <w:r w:rsidR="00A65306" w:rsidRPr="00460EBD">
        <w:rPr>
          <w:rFonts w:ascii="Times New Roman" w:hAnsi="Times New Roman"/>
          <w:iCs/>
        </w:rPr>
        <w:t>evem ser digitados em letras maiúsculas</w:t>
      </w:r>
      <w:r w:rsidR="002F5B9B" w:rsidRPr="00460EBD">
        <w:rPr>
          <w:rFonts w:ascii="Times New Roman" w:hAnsi="Times New Roman"/>
          <w:iCs/>
        </w:rPr>
        <w:t>, sem negrito</w:t>
      </w:r>
      <w:r>
        <w:rPr>
          <w:rFonts w:ascii="Times New Roman" w:hAnsi="Times New Roman"/>
          <w:iCs/>
        </w:rPr>
        <w:t xml:space="preserve">, </w:t>
      </w:r>
      <w:r w:rsidR="008F46C3" w:rsidRPr="00460EBD">
        <w:rPr>
          <w:rFonts w:ascii="Times New Roman" w:hAnsi="Times New Roman"/>
          <w:iCs/>
        </w:rPr>
        <w:t>tamanho da fonte 12</w:t>
      </w:r>
      <w:r w:rsidR="008D7EC6">
        <w:rPr>
          <w:rFonts w:ascii="Times New Roman" w:hAnsi="Times New Roman"/>
          <w:iCs/>
        </w:rPr>
        <w:t xml:space="preserve"> e</w:t>
      </w:r>
      <w:r w:rsidR="001E6E57">
        <w:rPr>
          <w:rFonts w:ascii="Times New Roman" w:hAnsi="Times New Roman"/>
          <w:iCs/>
        </w:rPr>
        <w:t xml:space="preserve"> sem ponto final.</w:t>
      </w:r>
      <w:r w:rsidR="00C77929">
        <w:rPr>
          <w:rFonts w:ascii="Times New Roman" w:hAnsi="Times New Roman"/>
          <w:iCs/>
        </w:rPr>
        <w:t xml:space="preserve"> </w:t>
      </w:r>
    </w:p>
    <w:p w14:paraId="1F7F8231" w14:textId="50897B2F" w:rsidR="00A65306" w:rsidRDefault="00677FDD" w:rsidP="00025AF2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</w:rPr>
      </w:pPr>
      <w:r w:rsidRPr="00677FDD">
        <w:rPr>
          <w:rFonts w:ascii="Times New Roman" w:hAnsi="Times New Roman"/>
          <w:bCs/>
        </w:rPr>
        <w:t xml:space="preserve">Caso tenha a necessidade </w:t>
      </w:r>
      <w:r w:rsidR="00380864">
        <w:rPr>
          <w:rFonts w:ascii="Times New Roman" w:hAnsi="Times New Roman"/>
          <w:bCs/>
        </w:rPr>
        <w:t xml:space="preserve">de utilização de </w:t>
      </w:r>
      <w:r w:rsidR="00380864" w:rsidRPr="00380864">
        <w:rPr>
          <w:rFonts w:ascii="Times New Roman" w:hAnsi="Times New Roman"/>
          <w:b/>
        </w:rPr>
        <w:t xml:space="preserve">Seções </w:t>
      </w:r>
      <w:r w:rsidR="00DE39FB">
        <w:rPr>
          <w:rFonts w:ascii="Times New Roman" w:hAnsi="Times New Roman"/>
          <w:b/>
        </w:rPr>
        <w:t>T</w:t>
      </w:r>
      <w:r w:rsidR="00380864" w:rsidRPr="00380864">
        <w:rPr>
          <w:rFonts w:ascii="Times New Roman" w:hAnsi="Times New Roman"/>
          <w:b/>
        </w:rPr>
        <w:t>erciárias</w:t>
      </w:r>
      <w:r w:rsidRPr="00677FDD">
        <w:rPr>
          <w:rFonts w:ascii="Times New Roman" w:hAnsi="Times New Roman"/>
          <w:bCs/>
        </w:rPr>
        <w:t xml:space="preserve">, </w:t>
      </w:r>
      <w:r w:rsidR="00380864">
        <w:rPr>
          <w:rFonts w:ascii="Times New Roman" w:hAnsi="Times New Roman"/>
          <w:bCs/>
        </w:rPr>
        <w:t xml:space="preserve">estas devem </w:t>
      </w:r>
      <w:r w:rsidR="00A65306" w:rsidRPr="00460EBD">
        <w:rPr>
          <w:rFonts w:ascii="Times New Roman" w:hAnsi="Times New Roman"/>
          <w:iCs/>
        </w:rPr>
        <w:t xml:space="preserve">ser </w:t>
      </w:r>
      <w:r w:rsidR="001E6E57">
        <w:rPr>
          <w:rFonts w:ascii="Times New Roman" w:hAnsi="Times New Roman"/>
          <w:iCs/>
        </w:rPr>
        <w:t xml:space="preserve">numerados, </w:t>
      </w:r>
      <w:r w:rsidR="00A65306" w:rsidRPr="00460EBD">
        <w:rPr>
          <w:rFonts w:ascii="Times New Roman" w:hAnsi="Times New Roman"/>
          <w:iCs/>
        </w:rPr>
        <w:t>digitad</w:t>
      </w:r>
      <w:r w:rsidR="00DE39FB">
        <w:rPr>
          <w:rFonts w:ascii="Times New Roman" w:hAnsi="Times New Roman"/>
          <w:iCs/>
        </w:rPr>
        <w:t>a</w:t>
      </w:r>
      <w:r w:rsidR="00A65306" w:rsidRPr="00460EBD">
        <w:rPr>
          <w:rFonts w:ascii="Times New Roman" w:hAnsi="Times New Roman"/>
          <w:iCs/>
        </w:rPr>
        <w:t xml:space="preserve">s em </w:t>
      </w:r>
      <w:r w:rsidR="002F5B9B" w:rsidRPr="00460EBD">
        <w:rPr>
          <w:rFonts w:ascii="Times New Roman" w:hAnsi="Times New Roman"/>
          <w:iCs/>
        </w:rPr>
        <w:t>negrito</w:t>
      </w:r>
      <w:r w:rsidR="00380864">
        <w:rPr>
          <w:rFonts w:ascii="Times New Roman" w:hAnsi="Times New Roman"/>
          <w:iCs/>
        </w:rPr>
        <w:t xml:space="preserve">, </w:t>
      </w:r>
      <w:r w:rsidR="00917DB1" w:rsidRPr="00460EBD">
        <w:rPr>
          <w:rFonts w:ascii="Times New Roman" w:hAnsi="Times New Roman"/>
          <w:iCs/>
        </w:rPr>
        <w:t>tamanho da fonte 12</w:t>
      </w:r>
      <w:r w:rsidR="00380864">
        <w:rPr>
          <w:rFonts w:ascii="Times New Roman" w:hAnsi="Times New Roman"/>
          <w:iCs/>
        </w:rPr>
        <w:t>,</w:t>
      </w:r>
      <w:r w:rsidR="00917DB1" w:rsidRPr="00460EBD">
        <w:rPr>
          <w:rFonts w:ascii="Times New Roman" w:hAnsi="Times New Roman"/>
          <w:iCs/>
        </w:rPr>
        <w:t xml:space="preserve"> </w:t>
      </w:r>
      <w:r w:rsidR="00A65306" w:rsidRPr="00460EBD">
        <w:rPr>
          <w:rFonts w:ascii="Times New Roman" w:hAnsi="Times New Roman"/>
          <w:iCs/>
        </w:rPr>
        <w:t>com letras maiúsculas</w:t>
      </w:r>
      <w:r w:rsidR="001E6E57">
        <w:rPr>
          <w:rFonts w:ascii="Times New Roman" w:hAnsi="Times New Roman"/>
          <w:iCs/>
        </w:rPr>
        <w:t xml:space="preserve"> apenas na primeira letra da</w:t>
      </w:r>
      <w:r w:rsidR="00DE39FB">
        <w:rPr>
          <w:rFonts w:ascii="Times New Roman" w:hAnsi="Times New Roman"/>
          <w:iCs/>
        </w:rPr>
        <w:t>s</w:t>
      </w:r>
      <w:r w:rsidR="001E6E57">
        <w:rPr>
          <w:rFonts w:ascii="Times New Roman" w:hAnsi="Times New Roman"/>
          <w:iCs/>
        </w:rPr>
        <w:t xml:space="preserve"> palavra</w:t>
      </w:r>
      <w:r w:rsidR="00DE39FB">
        <w:rPr>
          <w:rFonts w:ascii="Times New Roman" w:hAnsi="Times New Roman"/>
          <w:iCs/>
        </w:rPr>
        <w:t>s</w:t>
      </w:r>
      <w:r w:rsidR="001E6E57">
        <w:rPr>
          <w:rFonts w:ascii="Times New Roman" w:hAnsi="Times New Roman"/>
          <w:iCs/>
        </w:rPr>
        <w:t>, a menos que seja</w:t>
      </w:r>
      <w:r w:rsidR="00DE39FB">
        <w:rPr>
          <w:rFonts w:ascii="Times New Roman" w:hAnsi="Times New Roman"/>
          <w:iCs/>
        </w:rPr>
        <w:t xml:space="preserve"> </w:t>
      </w:r>
      <w:r w:rsidR="001E6E57">
        <w:rPr>
          <w:rFonts w:ascii="Times New Roman" w:hAnsi="Times New Roman"/>
          <w:iCs/>
        </w:rPr>
        <w:t>sigla. Não leva ponto após a numeração e nem ponto final</w:t>
      </w:r>
      <w:r w:rsidR="00380864">
        <w:rPr>
          <w:rFonts w:ascii="Times New Roman" w:hAnsi="Times New Roman"/>
          <w:iCs/>
        </w:rPr>
        <w:t xml:space="preserve">. </w:t>
      </w:r>
    </w:p>
    <w:p w14:paraId="77B35046" w14:textId="77777777" w:rsidR="00D90A11" w:rsidRPr="00D90A11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</w:rPr>
      </w:pPr>
    </w:p>
    <w:p w14:paraId="18995BAF" w14:textId="2F9FAE55" w:rsidR="00D90A11" w:rsidRPr="00DE39FB" w:rsidRDefault="00D90A11" w:rsidP="00025AF2">
      <w:pPr>
        <w:spacing w:line="360" w:lineRule="auto"/>
        <w:rPr>
          <w:rFonts w:ascii="Times New Roman" w:hAnsi="Times New Roman"/>
        </w:rPr>
      </w:pPr>
      <w:bookmarkStart w:id="2" w:name="_Hlk203748215"/>
      <w:r w:rsidRPr="00DE39FB">
        <w:rPr>
          <w:rFonts w:ascii="Times New Roman" w:hAnsi="Times New Roman"/>
        </w:rPr>
        <w:t>Exemplo</w:t>
      </w:r>
      <w:r w:rsidR="00380864" w:rsidRPr="00DE39FB">
        <w:rPr>
          <w:rFonts w:ascii="Times New Roman" w:hAnsi="Times New Roman"/>
        </w:rPr>
        <w:t>s</w:t>
      </w:r>
      <w:r w:rsidR="00DE39FB" w:rsidRPr="00DE39FB">
        <w:rPr>
          <w:rFonts w:ascii="Times New Roman" w:hAnsi="Times New Roman"/>
        </w:rPr>
        <w:t xml:space="preserve"> das formatações</w:t>
      </w:r>
      <w:r w:rsidRPr="00DE39FB">
        <w:rPr>
          <w:rFonts w:ascii="Times New Roman" w:hAnsi="Times New Roman"/>
        </w:rPr>
        <w:t xml:space="preserve"> das seções/títulos</w:t>
      </w:r>
      <w:r w:rsidR="00DE39FB">
        <w:rPr>
          <w:rFonts w:ascii="Times New Roman" w:hAnsi="Times New Roman"/>
        </w:rPr>
        <w:t>:</w:t>
      </w:r>
    </w:p>
    <w:p w14:paraId="7464F68F" w14:textId="1BEFC261" w:rsidR="00D90A11" w:rsidRPr="00DE39FB" w:rsidRDefault="00D90A11" w:rsidP="00025AF2">
      <w:pPr>
        <w:spacing w:line="360" w:lineRule="auto"/>
        <w:jc w:val="both"/>
        <w:rPr>
          <w:rFonts w:ascii="Times New Roman" w:hAnsi="Times New Roman"/>
        </w:rPr>
      </w:pPr>
      <w:r w:rsidRPr="00DE39FB">
        <w:rPr>
          <w:rFonts w:ascii="Times New Roman" w:hAnsi="Times New Roman"/>
          <w:b/>
          <w:bCs/>
        </w:rPr>
        <w:t xml:space="preserve">1 SEÇÃO PRIMÁRIA </w:t>
      </w:r>
      <w:r w:rsidRPr="00DE39FB">
        <w:rPr>
          <w:rFonts w:ascii="Times New Roman" w:hAnsi="Times New Roman"/>
        </w:rPr>
        <w:t xml:space="preserve">(Maiúscula e negrito) </w:t>
      </w:r>
    </w:p>
    <w:p w14:paraId="6053B7FF" w14:textId="2DC84EC3" w:rsidR="00D90A11" w:rsidRPr="00DE39FB" w:rsidRDefault="00D90A11" w:rsidP="00025AF2">
      <w:pPr>
        <w:spacing w:line="360" w:lineRule="auto"/>
        <w:jc w:val="both"/>
        <w:rPr>
          <w:rFonts w:ascii="Times New Roman" w:hAnsi="Times New Roman"/>
        </w:rPr>
      </w:pPr>
      <w:r w:rsidRPr="00DE39FB">
        <w:rPr>
          <w:rFonts w:ascii="Times New Roman" w:hAnsi="Times New Roman"/>
        </w:rPr>
        <w:t xml:space="preserve">1.1 SEÇÃO SECUNDÁRIA (Maiúscula e sem negrito) </w:t>
      </w:r>
    </w:p>
    <w:p w14:paraId="7CE753AA" w14:textId="13CDC76E" w:rsidR="00D90A11" w:rsidRPr="00DE39FB" w:rsidRDefault="00D90A11" w:rsidP="00DE39FB">
      <w:pPr>
        <w:spacing w:line="360" w:lineRule="auto"/>
        <w:jc w:val="both"/>
        <w:rPr>
          <w:rFonts w:ascii="Times New Roman" w:hAnsi="Times New Roman"/>
        </w:rPr>
      </w:pPr>
      <w:r w:rsidRPr="00DE39FB">
        <w:rPr>
          <w:rFonts w:ascii="Times New Roman" w:hAnsi="Times New Roman"/>
          <w:b/>
          <w:bCs/>
        </w:rPr>
        <w:t xml:space="preserve">1.1.1 Seção Terciária </w:t>
      </w:r>
      <w:r w:rsidR="00DE39FB" w:rsidRPr="00DE39FB">
        <w:rPr>
          <w:rFonts w:ascii="Times New Roman" w:hAnsi="Times New Roman"/>
        </w:rPr>
        <w:t>(Em negrito e apenas início das palavras em maiúsculo)</w:t>
      </w:r>
    </w:p>
    <w:bookmarkEnd w:id="2"/>
    <w:p w14:paraId="0B1B970E" w14:textId="3D656EE9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654E5867" w14:textId="16169382" w:rsidR="00A67CD4" w:rsidRPr="00935613" w:rsidRDefault="00A67CD4" w:rsidP="00025AF2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93561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ELEMENTOS TEXTUAIS COMPLEMENTARES</w:t>
      </w:r>
    </w:p>
    <w:p w14:paraId="58610D79" w14:textId="584DEB5C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7A60ABAF" w14:textId="39C78AE2" w:rsidR="005719D5" w:rsidRPr="00A67CD4" w:rsidRDefault="00A67CD4" w:rsidP="00025AF2">
      <w:pPr>
        <w:spacing w:line="360" w:lineRule="auto"/>
        <w:jc w:val="both"/>
        <w:rPr>
          <w:rFonts w:ascii="Times New Roman" w:hAnsi="Times New Roman"/>
          <w:bCs/>
        </w:rPr>
      </w:pPr>
      <w:r w:rsidRPr="00A67CD4">
        <w:rPr>
          <w:rFonts w:ascii="Times New Roman" w:hAnsi="Times New Roman"/>
          <w:bCs/>
        </w:rPr>
        <w:t>3.1 CITAÇÕES</w:t>
      </w:r>
    </w:p>
    <w:p w14:paraId="4EFBCAF1" w14:textId="6730B3F6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17BE06DB" w14:textId="477E9F38" w:rsidR="00837935" w:rsidRPr="00643F24" w:rsidRDefault="00672F51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a</w:t>
      </w:r>
      <w:r w:rsidR="00A65306" w:rsidRPr="00643F24">
        <w:rPr>
          <w:rFonts w:ascii="Times New Roman" w:hAnsi="Times New Roman"/>
        </w:rPr>
        <w:t xml:space="preserve">s </w:t>
      </w:r>
      <w:r w:rsidR="00A65306" w:rsidRPr="0083747E">
        <w:rPr>
          <w:rFonts w:ascii="Times New Roman" w:hAnsi="Times New Roman"/>
          <w:b/>
          <w:bCs/>
        </w:rPr>
        <w:t>citações</w:t>
      </w:r>
      <w:r w:rsidRPr="0083747E">
        <w:rPr>
          <w:rFonts w:ascii="Times New Roman" w:hAnsi="Times New Roman"/>
          <w:b/>
          <w:bCs/>
        </w:rPr>
        <w:t xml:space="preserve"> </w:t>
      </w:r>
      <w:r w:rsidR="0083747E" w:rsidRPr="0083747E">
        <w:rPr>
          <w:rFonts w:ascii="Times New Roman" w:hAnsi="Times New Roman"/>
          <w:b/>
          <w:bCs/>
        </w:rPr>
        <w:t>indireta</w:t>
      </w:r>
      <w:r w:rsidR="0083747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A65306" w:rsidRPr="00643F24">
        <w:rPr>
          <w:rFonts w:ascii="Times New Roman" w:hAnsi="Times New Roman"/>
        </w:rPr>
        <w:t>no texto</w:t>
      </w:r>
      <w:r>
        <w:rPr>
          <w:rFonts w:ascii="Times New Roman" w:hAnsi="Times New Roman"/>
        </w:rPr>
        <w:t>, devem ser inseridos,</w:t>
      </w:r>
      <w:r w:rsidR="006D4E05" w:rsidRPr="00643F24">
        <w:rPr>
          <w:rFonts w:ascii="Times New Roman" w:hAnsi="Times New Roman"/>
        </w:rPr>
        <w:t xml:space="preserve"> entre parênteses</w:t>
      </w:r>
      <w:r>
        <w:rPr>
          <w:rFonts w:ascii="Times New Roman" w:hAnsi="Times New Roman"/>
        </w:rPr>
        <w:t>,</w:t>
      </w:r>
      <w:r w:rsidR="00A65306" w:rsidRPr="00643F24">
        <w:rPr>
          <w:rFonts w:ascii="Times New Roman" w:hAnsi="Times New Roman"/>
        </w:rPr>
        <w:t xml:space="preserve"> o sobrenome do autor</w:t>
      </w:r>
      <w:r>
        <w:rPr>
          <w:rFonts w:ascii="Times New Roman" w:hAnsi="Times New Roman"/>
        </w:rPr>
        <w:t xml:space="preserve"> e o ano da publicação, apenas. Maiúscula APENAS a letra inicial do nome, </w:t>
      </w:r>
      <w:r w:rsidR="009D73E5" w:rsidRPr="00643F24">
        <w:rPr>
          <w:rFonts w:ascii="Times New Roman" w:hAnsi="Times New Roman"/>
        </w:rPr>
        <w:t>conforme a ABNT</w:t>
      </w:r>
      <w:r w:rsidR="00F628D2">
        <w:rPr>
          <w:rFonts w:ascii="Times New Roman" w:hAnsi="Times New Roman"/>
        </w:rPr>
        <w:t xml:space="preserve">/NBR </w:t>
      </w:r>
      <w:r w:rsidR="009D73E5" w:rsidRPr="00643F24">
        <w:rPr>
          <w:rFonts w:ascii="Times New Roman" w:hAnsi="Times New Roman"/>
        </w:rPr>
        <w:t>10520</w:t>
      </w:r>
      <w:r w:rsidR="00F628D2">
        <w:rPr>
          <w:rFonts w:ascii="Times New Roman" w:hAnsi="Times New Roman"/>
        </w:rPr>
        <w:t>:</w:t>
      </w:r>
      <w:r w:rsidR="009D73E5" w:rsidRPr="00643F24">
        <w:rPr>
          <w:rFonts w:ascii="Times New Roman" w:hAnsi="Times New Roman"/>
        </w:rPr>
        <w:t xml:space="preserve">2023. </w:t>
      </w:r>
    </w:p>
    <w:p w14:paraId="145E7DFA" w14:textId="187B814E" w:rsidR="0046311A" w:rsidRPr="00A67CD4" w:rsidRDefault="009D73E5" w:rsidP="00025AF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A67CD4">
        <w:rPr>
          <w:rFonts w:ascii="Times New Roman" w:hAnsi="Times New Roman"/>
          <w:u w:val="single"/>
        </w:rPr>
        <w:t>Exemplo</w:t>
      </w:r>
      <w:r w:rsidR="0046311A" w:rsidRPr="00A67CD4">
        <w:rPr>
          <w:rFonts w:ascii="Times New Roman" w:hAnsi="Times New Roman"/>
          <w:u w:val="single"/>
        </w:rPr>
        <w:t xml:space="preserve"> para 1, 2 ou 3 autores</w:t>
      </w:r>
      <w:r w:rsidRPr="00A67CD4">
        <w:rPr>
          <w:rFonts w:ascii="Times New Roman" w:hAnsi="Times New Roman"/>
          <w:u w:val="single"/>
        </w:rPr>
        <w:t>:</w:t>
      </w:r>
      <w:r w:rsidRPr="00A67CD4">
        <w:rPr>
          <w:rFonts w:ascii="Times New Roman" w:hAnsi="Times New Roman"/>
        </w:rPr>
        <w:t xml:space="preserve"> </w:t>
      </w:r>
      <w:r w:rsidR="00837935" w:rsidRPr="00A67CD4">
        <w:rPr>
          <w:rFonts w:ascii="Times New Roman" w:hAnsi="Times New Roman"/>
        </w:rPr>
        <w:t>(</w:t>
      </w:r>
      <w:r w:rsidRPr="00A67CD4">
        <w:rPr>
          <w:rFonts w:ascii="Times New Roman" w:hAnsi="Times New Roman"/>
        </w:rPr>
        <w:t>Soares</w:t>
      </w:r>
      <w:r w:rsidR="00A65306" w:rsidRPr="00A67CD4">
        <w:rPr>
          <w:rFonts w:ascii="Times New Roman" w:hAnsi="Times New Roman"/>
        </w:rPr>
        <w:t xml:space="preserve">, </w:t>
      </w:r>
      <w:r w:rsidR="006D4495" w:rsidRPr="00A67CD4">
        <w:rPr>
          <w:rFonts w:ascii="Times New Roman" w:hAnsi="Times New Roman"/>
        </w:rPr>
        <w:t>2020</w:t>
      </w:r>
      <w:r w:rsidR="00A65306" w:rsidRPr="00A67CD4">
        <w:rPr>
          <w:rFonts w:ascii="Times New Roman" w:hAnsi="Times New Roman"/>
        </w:rPr>
        <w:t>)</w:t>
      </w:r>
      <w:r w:rsidR="0046311A" w:rsidRPr="00A67CD4">
        <w:rPr>
          <w:rFonts w:ascii="Times New Roman" w:hAnsi="Times New Roman"/>
        </w:rPr>
        <w:t xml:space="preserve">; (Soares; Silva, </w:t>
      </w:r>
      <w:r w:rsidR="006D4495" w:rsidRPr="00A67CD4">
        <w:rPr>
          <w:rFonts w:ascii="Times New Roman" w:hAnsi="Times New Roman"/>
        </w:rPr>
        <w:t>2020</w:t>
      </w:r>
      <w:r w:rsidR="0046311A" w:rsidRPr="00A67CD4">
        <w:rPr>
          <w:rFonts w:ascii="Times New Roman" w:hAnsi="Times New Roman"/>
        </w:rPr>
        <w:t>)</w:t>
      </w:r>
      <w:r w:rsidR="006D4495" w:rsidRPr="00A67CD4">
        <w:rPr>
          <w:rFonts w:ascii="Times New Roman" w:hAnsi="Times New Roman"/>
        </w:rPr>
        <w:t>; (Soares; Silva; Souza, 2020)</w:t>
      </w:r>
      <w:r w:rsidR="0046311A" w:rsidRPr="00A67CD4">
        <w:rPr>
          <w:rFonts w:ascii="Times New Roman" w:hAnsi="Times New Roman"/>
        </w:rPr>
        <w:t xml:space="preserve">. </w:t>
      </w:r>
    </w:p>
    <w:p w14:paraId="4350C98D" w14:textId="407DBF18" w:rsidR="00672F51" w:rsidRDefault="006D4495" w:rsidP="00025AF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A67CD4">
        <w:rPr>
          <w:rFonts w:ascii="Times New Roman" w:hAnsi="Times New Roman"/>
          <w:u w:val="single"/>
        </w:rPr>
        <w:t>Exemplo para 4 ou mais autores</w:t>
      </w:r>
      <w:r w:rsidRPr="00A67CD4">
        <w:rPr>
          <w:rFonts w:ascii="Times New Roman" w:hAnsi="Times New Roman"/>
        </w:rPr>
        <w:t xml:space="preserve">: (Soares </w:t>
      </w:r>
      <w:r w:rsidRPr="00A67CD4">
        <w:rPr>
          <w:rFonts w:ascii="Times New Roman" w:hAnsi="Times New Roman"/>
          <w:i/>
          <w:iCs/>
        </w:rPr>
        <w:t>et al.</w:t>
      </w:r>
      <w:r w:rsidRPr="00A67CD4">
        <w:rPr>
          <w:rFonts w:ascii="Times New Roman" w:hAnsi="Times New Roman"/>
        </w:rPr>
        <w:t>, 2020).</w:t>
      </w:r>
    </w:p>
    <w:p w14:paraId="3318E585" w14:textId="77777777" w:rsidR="00672F51" w:rsidRPr="00672F51" w:rsidRDefault="00672F51" w:rsidP="00025AF2">
      <w:pPr>
        <w:pStyle w:val="PargrafodaLista"/>
        <w:spacing w:line="360" w:lineRule="auto"/>
        <w:jc w:val="both"/>
        <w:rPr>
          <w:rFonts w:ascii="Times New Roman" w:hAnsi="Times New Roman"/>
        </w:rPr>
      </w:pPr>
    </w:p>
    <w:p w14:paraId="0D076DDB" w14:textId="301C0328" w:rsidR="00A53535" w:rsidRDefault="006D4E05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>As citações</w:t>
      </w:r>
      <w:r w:rsidR="0083747E">
        <w:rPr>
          <w:rFonts w:ascii="Times New Roman" w:hAnsi="Times New Roman"/>
        </w:rPr>
        <w:t xml:space="preserve"> indiretas que forem </w:t>
      </w:r>
      <w:r w:rsidRPr="00643F24">
        <w:rPr>
          <w:rFonts w:ascii="Times New Roman" w:hAnsi="Times New Roman"/>
        </w:rPr>
        <w:t>inseridas no corpo do texto</w:t>
      </w:r>
      <w:r w:rsidR="0083747E">
        <w:rPr>
          <w:rFonts w:ascii="Times New Roman" w:hAnsi="Times New Roman"/>
        </w:rPr>
        <w:t xml:space="preserve"> também deverão</w:t>
      </w:r>
      <w:r w:rsidRPr="00643F24">
        <w:rPr>
          <w:rFonts w:ascii="Times New Roman" w:hAnsi="Times New Roman"/>
        </w:rPr>
        <w:t xml:space="preserve"> ter </w:t>
      </w:r>
      <w:r w:rsidR="0083747E">
        <w:rPr>
          <w:rFonts w:ascii="Times New Roman" w:hAnsi="Times New Roman"/>
        </w:rPr>
        <w:t xml:space="preserve">apenas </w:t>
      </w:r>
      <w:r w:rsidRPr="00643F24">
        <w:rPr>
          <w:rFonts w:ascii="Times New Roman" w:hAnsi="Times New Roman"/>
        </w:rPr>
        <w:t>a inicial em maiúscula, além de, ano de publicação entre parênteses</w:t>
      </w:r>
      <w:r w:rsidR="006D4495">
        <w:rPr>
          <w:rFonts w:ascii="Times New Roman" w:hAnsi="Times New Roman"/>
        </w:rPr>
        <w:t>.</w:t>
      </w:r>
    </w:p>
    <w:p w14:paraId="3AE32F8D" w14:textId="77777777" w:rsidR="00672F51" w:rsidRDefault="009D73E5" w:rsidP="00025AF2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 w:rsidRPr="00672F51">
        <w:rPr>
          <w:rFonts w:ascii="Times New Roman" w:hAnsi="Times New Roman"/>
          <w:u w:val="single"/>
        </w:rPr>
        <w:t>Exemplo</w:t>
      </w:r>
      <w:r w:rsidR="006D4495" w:rsidRPr="00672F51">
        <w:rPr>
          <w:rFonts w:ascii="Times New Roman" w:hAnsi="Times New Roman"/>
          <w:u w:val="single"/>
        </w:rPr>
        <w:t xml:space="preserve"> para 1, 2</w:t>
      </w:r>
      <w:r w:rsidR="001D12A2" w:rsidRPr="00672F51">
        <w:rPr>
          <w:rFonts w:ascii="Times New Roman" w:hAnsi="Times New Roman"/>
          <w:u w:val="single"/>
        </w:rPr>
        <w:t xml:space="preserve">, </w:t>
      </w:r>
      <w:r w:rsidR="006D4495" w:rsidRPr="00672F51">
        <w:rPr>
          <w:rFonts w:ascii="Times New Roman" w:hAnsi="Times New Roman"/>
          <w:u w:val="single"/>
        </w:rPr>
        <w:t>3 autores</w:t>
      </w:r>
      <w:r w:rsidRPr="00672F51">
        <w:rPr>
          <w:rFonts w:ascii="Times New Roman" w:hAnsi="Times New Roman"/>
        </w:rPr>
        <w:t xml:space="preserve">: </w:t>
      </w:r>
      <w:r w:rsidR="006D4E05" w:rsidRPr="00672F51">
        <w:rPr>
          <w:rFonts w:ascii="Times New Roman" w:hAnsi="Times New Roman"/>
        </w:rPr>
        <w:t>De acordo com Soares</w:t>
      </w:r>
      <w:r w:rsidR="001D12A2" w:rsidRPr="00672F51">
        <w:rPr>
          <w:rFonts w:ascii="Times New Roman" w:hAnsi="Times New Roman"/>
        </w:rPr>
        <w:t xml:space="preserve"> e Silva</w:t>
      </w:r>
      <w:r w:rsidR="006D4E05" w:rsidRPr="00672F51">
        <w:rPr>
          <w:rFonts w:ascii="Times New Roman" w:hAnsi="Times New Roman"/>
        </w:rPr>
        <w:t xml:space="preserve"> (</w:t>
      </w:r>
      <w:r w:rsidR="001D12A2" w:rsidRPr="00672F51">
        <w:rPr>
          <w:rFonts w:ascii="Times New Roman" w:hAnsi="Times New Roman"/>
        </w:rPr>
        <w:t>2020)</w:t>
      </w:r>
      <w:r w:rsidR="006D4E05" w:rsidRPr="00672F51">
        <w:rPr>
          <w:rFonts w:ascii="Times New Roman" w:hAnsi="Times New Roman"/>
        </w:rPr>
        <w:t>.</w:t>
      </w:r>
      <w:r w:rsidR="00672F51">
        <w:rPr>
          <w:rFonts w:ascii="Times New Roman" w:hAnsi="Times New Roman"/>
        </w:rPr>
        <w:t xml:space="preserve"> </w:t>
      </w:r>
      <w:r w:rsidR="006D4495" w:rsidRPr="00672F51">
        <w:rPr>
          <w:rFonts w:ascii="Times New Roman" w:hAnsi="Times New Roman"/>
        </w:rPr>
        <w:t>De acordo com Soares</w:t>
      </w:r>
      <w:r w:rsidR="001D12A2" w:rsidRPr="00672F51">
        <w:rPr>
          <w:rFonts w:ascii="Times New Roman" w:hAnsi="Times New Roman"/>
        </w:rPr>
        <w:t>, Silva e Souza</w:t>
      </w:r>
      <w:r w:rsidR="006D4495" w:rsidRPr="00672F51">
        <w:rPr>
          <w:rFonts w:ascii="Times New Roman" w:hAnsi="Times New Roman"/>
        </w:rPr>
        <w:t xml:space="preserve"> (</w:t>
      </w:r>
      <w:r w:rsidR="001D12A2" w:rsidRPr="00672F51">
        <w:rPr>
          <w:rFonts w:ascii="Times New Roman" w:hAnsi="Times New Roman"/>
        </w:rPr>
        <w:t>2020</w:t>
      </w:r>
      <w:r w:rsidR="006D4495" w:rsidRPr="00672F51">
        <w:rPr>
          <w:rFonts w:ascii="Times New Roman" w:hAnsi="Times New Roman"/>
        </w:rPr>
        <w:t>).</w:t>
      </w:r>
    </w:p>
    <w:p w14:paraId="4B478440" w14:textId="78A94380" w:rsidR="00837935" w:rsidRPr="00B1149E" w:rsidRDefault="001D12A2" w:rsidP="00B1149E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 w:rsidRPr="00672F51">
        <w:rPr>
          <w:rFonts w:ascii="Times New Roman" w:hAnsi="Times New Roman"/>
          <w:u w:val="single"/>
        </w:rPr>
        <w:t>Exemplo para 4 ou mais autores</w:t>
      </w:r>
      <w:r w:rsidR="006407D0" w:rsidRPr="00672F51">
        <w:rPr>
          <w:rFonts w:ascii="Times New Roman" w:hAnsi="Times New Roman"/>
        </w:rPr>
        <w:t xml:space="preserve"> (</w:t>
      </w:r>
      <w:r w:rsidR="007B4C06" w:rsidRPr="00672F51">
        <w:rPr>
          <w:rFonts w:ascii="Times New Roman" w:hAnsi="Times New Roman"/>
        </w:rPr>
        <w:t xml:space="preserve">usar </w:t>
      </w:r>
      <w:r w:rsidR="007B4C06" w:rsidRPr="00672F51">
        <w:rPr>
          <w:rFonts w:ascii="Times New Roman" w:hAnsi="Times New Roman"/>
          <w:i/>
          <w:iCs/>
        </w:rPr>
        <w:t>et al</w:t>
      </w:r>
      <w:r w:rsidR="007B4C06" w:rsidRPr="00672F51">
        <w:rPr>
          <w:rFonts w:ascii="Times New Roman" w:hAnsi="Times New Roman"/>
        </w:rPr>
        <w:t>. em itálico):</w:t>
      </w:r>
      <w:r w:rsidR="00672F51">
        <w:rPr>
          <w:rFonts w:ascii="Times New Roman" w:hAnsi="Times New Roman"/>
        </w:rPr>
        <w:t xml:space="preserve"> </w:t>
      </w:r>
      <w:r w:rsidR="006D4495" w:rsidRPr="00672F51">
        <w:rPr>
          <w:rFonts w:ascii="Times New Roman" w:hAnsi="Times New Roman"/>
        </w:rPr>
        <w:t>De acordo com Soares</w:t>
      </w:r>
      <w:r w:rsidRPr="00672F51">
        <w:rPr>
          <w:rFonts w:ascii="Times New Roman" w:hAnsi="Times New Roman"/>
        </w:rPr>
        <w:t xml:space="preserve"> </w:t>
      </w:r>
      <w:r w:rsidRPr="00672F51">
        <w:rPr>
          <w:rFonts w:ascii="Times New Roman" w:hAnsi="Times New Roman"/>
          <w:i/>
          <w:iCs/>
        </w:rPr>
        <w:t>et al.</w:t>
      </w:r>
      <w:r w:rsidRPr="00672F51">
        <w:rPr>
          <w:rFonts w:ascii="Times New Roman" w:hAnsi="Times New Roman"/>
        </w:rPr>
        <w:t xml:space="preserve"> </w:t>
      </w:r>
      <w:r w:rsidR="006D4495" w:rsidRPr="00672F51">
        <w:rPr>
          <w:rFonts w:ascii="Times New Roman" w:hAnsi="Times New Roman"/>
        </w:rPr>
        <w:t>(</w:t>
      </w:r>
      <w:r w:rsidRPr="00672F51">
        <w:rPr>
          <w:rFonts w:ascii="Times New Roman" w:hAnsi="Times New Roman"/>
        </w:rPr>
        <w:t>2020</w:t>
      </w:r>
      <w:r w:rsidR="006D4495" w:rsidRPr="00672F51">
        <w:rPr>
          <w:rFonts w:ascii="Times New Roman" w:hAnsi="Times New Roman"/>
        </w:rPr>
        <w:t>).</w:t>
      </w:r>
    </w:p>
    <w:p w14:paraId="4DE793E3" w14:textId="508375AB" w:rsidR="00837935" w:rsidRPr="00672F51" w:rsidRDefault="00BA365E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  <w:b/>
          <w:bCs/>
          <w:shd w:val="clear" w:color="auto" w:fill="FFFFFF"/>
        </w:rPr>
        <w:t xml:space="preserve">As citações </w:t>
      </w:r>
      <w:r w:rsidR="0083747E">
        <w:rPr>
          <w:rFonts w:ascii="Times New Roman" w:hAnsi="Times New Roman"/>
          <w:b/>
          <w:bCs/>
          <w:shd w:val="clear" w:color="auto" w:fill="FFFFFF"/>
        </w:rPr>
        <w:t>diretas</w:t>
      </w:r>
      <w:r w:rsidR="00672F51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643F24">
        <w:rPr>
          <w:rFonts w:ascii="Times New Roman" w:hAnsi="Times New Roman"/>
          <w:b/>
          <w:bCs/>
          <w:shd w:val="clear" w:color="auto" w:fill="FFFFFF"/>
        </w:rPr>
        <w:t>curtas</w:t>
      </w:r>
      <w:r w:rsidRPr="00643F24">
        <w:rPr>
          <w:rFonts w:ascii="Times New Roman" w:hAnsi="Times New Roman"/>
          <w:shd w:val="clear" w:color="auto" w:fill="FFFFFF"/>
        </w:rPr>
        <w:t xml:space="preserve"> (com até três linhas) </w:t>
      </w:r>
      <w:r w:rsidR="0083747E">
        <w:rPr>
          <w:rFonts w:ascii="Times New Roman" w:hAnsi="Times New Roman"/>
          <w:shd w:val="clear" w:color="auto" w:fill="FFFFFF"/>
        </w:rPr>
        <w:t>“</w:t>
      </w:r>
      <w:r w:rsidRPr="00643F24">
        <w:rPr>
          <w:rFonts w:ascii="Times New Roman" w:hAnsi="Times New Roman"/>
          <w:shd w:val="clear" w:color="auto" w:fill="FFFFFF"/>
        </w:rPr>
        <w:t>devem estar inseridas normalmente no texto, com uso de aspas duplas, sem recurso tipográfico itálico ou negrito e sem alteração do tamanho da letra</w:t>
      </w:r>
      <w:r w:rsidR="008F2CF3" w:rsidRPr="00643F24">
        <w:rPr>
          <w:rFonts w:ascii="Times New Roman" w:hAnsi="Times New Roman"/>
          <w:shd w:val="clear" w:color="auto" w:fill="FFFFFF"/>
        </w:rPr>
        <w:t>.</w:t>
      </w:r>
      <w:r w:rsidR="0083747E">
        <w:rPr>
          <w:rFonts w:ascii="Times New Roman" w:hAnsi="Times New Roman"/>
          <w:shd w:val="clear" w:color="auto" w:fill="FFFFFF"/>
        </w:rPr>
        <w:t xml:space="preserve">” </w:t>
      </w:r>
      <w:r w:rsidR="009E1C41">
        <w:rPr>
          <w:rFonts w:ascii="Times New Roman" w:hAnsi="Times New Roman"/>
          <w:shd w:val="clear" w:color="auto" w:fill="FFFFFF"/>
        </w:rPr>
        <w:t>(Autor, ano, página).</w:t>
      </w:r>
    </w:p>
    <w:p w14:paraId="438B101F" w14:textId="48D001F8" w:rsidR="0083747E" w:rsidRDefault="00BA365E" w:rsidP="006370EC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43F24">
        <w:rPr>
          <w:rFonts w:ascii="Times New Roman" w:hAnsi="Times New Roman"/>
          <w:b/>
          <w:bCs/>
          <w:shd w:val="clear" w:color="auto" w:fill="FFFFFF"/>
        </w:rPr>
        <w:lastRenderedPageBreak/>
        <w:t>As citações</w:t>
      </w:r>
      <w:r w:rsidR="0083747E">
        <w:rPr>
          <w:rFonts w:ascii="Times New Roman" w:hAnsi="Times New Roman"/>
          <w:b/>
          <w:bCs/>
          <w:shd w:val="clear" w:color="auto" w:fill="FFFFFF"/>
        </w:rPr>
        <w:t xml:space="preserve"> diretas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 longas</w:t>
      </w:r>
      <w:r w:rsidR="00A50027" w:rsidRPr="00643F24">
        <w:rPr>
          <w:rFonts w:ascii="Times New Roman" w:hAnsi="Times New Roman"/>
          <w:shd w:val="clear" w:color="auto" w:fill="FFFFFF"/>
        </w:rPr>
        <w:t xml:space="preserve"> </w:t>
      </w:r>
      <w:r w:rsidRPr="00643F24">
        <w:rPr>
          <w:rFonts w:ascii="Times New Roman" w:hAnsi="Times New Roman"/>
          <w:shd w:val="clear" w:color="auto" w:fill="FFFFFF"/>
        </w:rPr>
        <w:t>(que ultrapassam três linhas) devem ser digitadas sem aspas, em tamanho 1</w:t>
      </w:r>
      <w:r w:rsidR="002A4E75">
        <w:rPr>
          <w:rFonts w:ascii="Times New Roman" w:hAnsi="Times New Roman"/>
          <w:shd w:val="clear" w:color="auto" w:fill="FFFFFF"/>
        </w:rPr>
        <w:t>0</w:t>
      </w:r>
      <w:r w:rsidRPr="00643F24">
        <w:rPr>
          <w:rFonts w:ascii="Times New Roman" w:hAnsi="Times New Roman"/>
          <w:shd w:val="clear" w:color="auto" w:fill="FFFFFF"/>
        </w:rPr>
        <w:t xml:space="preserve">, com recuo de </w:t>
      </w:r>
      <w:r w:rsidR="00A95689" w:rsidRPr="00643F24">
        <w:rPr>
          <w:rFonts w:ascii="Times New Roman" w:hAnsi="Times New Roman"/>
          <w:shd w:val="clear" w:color="auto" w:fill="FFFFFF"/>
        </w:rPr>
        <w:t>4</w:t>
      </w:r>
      <w:r w:rsidRPr="00643F24">
        <w:rPr>
          <w:rFonts w:ascii="Times New Roman" w:hAnsi="Times New Roman"/>
          <w:shd w:val="clear" w:color="auto" w:fill="FFFFFF"/>
        </w:rPr>
        <w:t xml:space="preserve"> cm </w:t>
      </w:r>
      <w:r w:rsidR="008F2CF3" w:rsidRPr="00643F24">
        <w:rPr>
          <w:rFonts w:ascii="Times New Roman" w:hAnsi="Times New Roman"/>
        </w:rPr>
        <w:t>alinhadas a direita, sem entrada de parágrafo</w:t>
      </w:r>
      <w:r w:rsidRPr="00643F24">
        <w:rPr>
          <w:rFonts w:ascii="Times New Roman" w:hAnsi="Times New Roman"/>
          <w:shd w:val="clear" w:color="auto" w:fill="FFFFFF"/>
        </w:rPr>
        <w:t>, sem recursos tipográficos itálico ou negrito</w:t>
      </w:r>
      <w:r w:rsidR="0083747E">
        <w:rPr>
          <w:rFonts w:ascii="Times New Roman" w:hAnsi="Times New Roman"/>
          <w:shd w:val="clear" w:color="auto" w:fill="FFFFFF"/>
        </w:rPr>
        <w:t xml:space="preserve">, </w:t>
      </w:r>
      <w:r w:rsidRPr="00643F24">
        <w:rPr>
          <w:rFonts w:ascii="Times New Roman" w:hAnsi="Times New Roman"/>
          <w:shd w:val="clear" w:color="auto" w:fill="FFFFFF"/>
        </w:rPr>
        <w:t>com espaçamento entre linhas simples</w:t>
      </w:r>
      <w:r w:rsidR="0083747E">
        <w:rPr>
          <w:rFonts w:ascii="Times New Roman" w:hAnsi="Times New Roman"/>
          <w:shd w:val="clear" w:color="auto" w:fill="FFFFFF"/>
        </w:rPr>
        <w:t xml:space="preserve">. Os parágrafos anteriores e posteriores à citação devem ser separados por uma linha com espaçamento simples de </w:t>
      </w:r>
      <w:r w:rsidR="009E1C41">
        <w:rPr>
          <w:rFonts w:ascii="Times New Roman" w:hAnsi="Times New Roman"/>
          <w:shd w:val="clear" w:color="auto" w:fill="FFFFFF"/>
        </w:rPr>
        <w:t>tamanho 1</w:t>
      </w:r>
      <w:r w:rsidR="002A4E75">
        <w:rPr>
          <w:rFonts w:ascii="Times New Roman" w:hAnsi="Times New Roman"/>
          <w:shd w:val="clear" w:color="auto" w:fill="FFFFFF"/>
        </w:rPr>
        <w:t>0</w:t>
      </w:r>
      <w:r w:rsidR="0083747E">
        <w:rPr>
          <w:rFonts w:ascii="Times New Roman" w:hAnsi="Times New Roman"/>
          <w:shd w:val="clear" w:color="auto" w:fill="FFFFFF"/>
        </w:rPr>
        <w:t>. Ao final da citação, devem constar o autor, o ano e a página da obra, conforme exemplo, abaixo:</w:t>
      </w:r>
    </w:p>
    <w:p w14:paraId="3C309C79" w14:textId="77777777" w:rsidR="002A4E75" w:rsidRPr="002A4E75" w:rsidRDefault="002A4E75" w:rsidP="002A4E75">
      <w:pPr>
        <w:ind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2298C18A" w14:textId="0ABEE858" w:rsidR="0083747E" w:rsidRPr="006370EC" w:rsidRDefault="0083747E" w:rsidP="006370EC">
      <w:pPr>
        <w:ind w:left="226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6370EC">
        <w:rPr>
          <w:rFonts w:ascii="Times New Roman" w:hAnsi="Times New Roman"/>
          <w:sz w:val="20"/>
          <w:szCs w:val="20"/>
          <w:shd w:val="clear" w:color="auto" w:fill="FFFFFF"/>
        </w:rPr>
        <w:t>Para citações diretas longas, utilize a seguinte formatação: recuo de 4cm, espaçamento simples, Times New Roman, tamanho 1</w:t>
      </w:r>
      <w:r w:rsidR="002A4E75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Pr="006370E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="006370EC" w:rsidRPr="006370EC">
        <w:rPr>
          <w:rFonts w:ascii="Times New Roman" w:hAnsi="Times New Roman"/>
          <w:sz w:val="20"/>
          <w:szCs w:val="20"/>
          <w:shd w:val="clear" w:color="auto" w:fill="FFFFFF"/>
        </w:rPr>
        <w:t>separado do texto superior e inferior</w:t>
      </w:r>
      <w:r w:rsidR="006370EC" w:rsidRPr="006370EC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 </w:t>
      </w:r>
      <w:r w:rsidR="006370EC" w:rsidRPr="002A4E75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por uma linha com espaçamento simples.</w:t>
      </w:r>
      <w:r w:rsidR="006370EC" w:rsidRPr="006370EC"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  <w:r w:rsidRPr="006370EC">
        <w:rPr>
          <w:rFonts w:ascii="Times New Roman" w:hAnsi="Times New Roman"/>
          <w:sz w:val="20"/>
          <w:szCs w:val="20"/>
          <w:shd w:val="clear" w:color="auto" w:fill="FFFFFF"/>
        </w:rPr>
        <w:t>(Autor, ano, página).</w:t>
      </w:r>
    </w:p>
    <w:p w14:paraId="2A84FE4B" w14:textId="77777777" w:rsidR="0083747E" w:rsidRPr="002A4E75" w:rsidRDefault="0083747E" w:rsidP="002A4E75">
      <w:pPr>
        <w:ind w:left="226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268CF96C" w14:textId="0B88C1C5" w:rsidR="009E1C41" w:rsidRDefault="009E1C41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S</w:t>
      </w:r>
      <w:r w:rsidR="00BB7351">
        <w:rPr>
          <w:rFonts w:ascii="Times New Roman" w:hAnsi="Times New Roman"/>
          <w:shd w:val="clear" w:color="auto" w:fill="FFFFFF"/>
        </w:rPr>
        <w:t xml:space="preserve">eguindo as recomendações da </w:t>
      </w:r>
      <w:r w:rsidR="00FF3FCC" w:rsidRPr="00643F24">
        <w:rPr>
          <w:rFonts w:ascii="Times New Roman" w:hAnsi="Times New Roman"/>
        </w:rPr>
        <w:t>ABNT</w:t>
      </w:r>
      <w:r w:rsidR="00F628D2">
        <w:rPr>
          <w:rFonts w:ascii="Times New Roman" w:hAnsi="Times New Roman"/>
        </w:rPr>
        <w:t>/NBR</w:t>
      </w:r>
      <w:r w:rsidR="00FF3FCC" w:rsidRPr="00643F24">
        <w:rPr>
          <w:rFonts w:ascii="Times New Roman" w:hAnsi="Times New Roman"/>
        </w:rPr>
        <w:t xml:space="preserve"> 10520</w:t>
      </w:r>
      <w:r w:rsidR="00F628D2">
        <w:rPr>
          <w:rFonts w:ascii="Times New Roman" w:hAnsi="Times New Roman"/>
        </w:rPr>
        <w:t>:</w:t>
      </w:r>
      <w:r w:rsidR="00FF3FCC" w:rsidRPr="00643F24">
        <w:rPr>
          <w:rFonts w:ascii="Times New Roman" w:hAnsi="Times New Roman"/>
        </w:rPr>
        <w:t>2023</w:t>
      </w:r>
      <w:r>
        <w:rPr>
          <w:rFonts w:ascii="Times New Roman" w:hAnsi="Times New Roman"/>
          <w:shd w:val="clear" w:color="auto" w:fill="FFFFFF"/>
        </w:rPr>
        <w:t>,</w:t>
      </w:r>
      <w:r w:rsidR="00ED7502" w:rsidRPr="00643F24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t</w:t>
      </w:r>
      <w:r w:rsidR="00ED7502" w:rsidRPr="00643F24">
        <w:rPr>
          <w:rFonts w:ascii="Times New Roman" w:hAnsi="Times New Roman"/>
          <w:shd w:val="clear" w:color="auto" w:fill="FFFFFF"/>
        </w:rPr>
        <w:t>odas as citações devem aparecer na lista de referências e vice-versa.</w:t>
      </w:r>
    </w:p>
    <w:p w14:paraId="73C564EC" w14:textId="649E4369" w:rsidR="007D3446" w:rsidRPr="00643F24" w:rsidRDefault="00340F8B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 xml:space="preserve"> </w:t>
      </w:r>
    </w:p>
    <w:p w14:paraId="69064E11" w14:textId="5686D3AF" w:rsidR="00F65908" w:rsidRDefault="009E1C41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</w:rPr>
      </w:pPr>
      <w:r w:rsidRPr="009E1C41">
        <w:rPr>
          <w:rFonts w:ascii="Times New Roman" w:hAnsi="Times New Roman"/>
        </w:rPr>
        <w:t>3.2 PALAVRAS ESTRANGEIRAS E ACRÔNIMOS</w:t>
      </w:r>
    </w:p>
    <w:p w14:paraId="3A6D3614" w14:textId="77777777" w:rsidR="009E1C41" w:rsidRDefault="009E1C41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</w:rPr>
      </w:pPr>
    </w:p>
    <w:p w14:paraId="631D5495" w14:textId="54F2BE3E" w:rsidR="009E1C41" w:rsidRPr="009E1C41" w:rsidRDefault="009E1C41" w:rsidP="00025AF2">
      <w:pPr>
        <w:widowControl w:val="0"/>
        <w:tabs>
          <w:tab w:val="left" w:pos="8505"/>
        </w:tabs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9E1C41">
        <w:rPr>
          <w:rFonts w:ascii="Times New Roman" w:hAnsi="Times New Roman"/>
          <w:shd w:val="clear" w:color="auto" w:fill="FFFFFF"/>
        </w:rPr>
        <w:t xml:space="preserve">Use itálico para </w:t>
      </w:r>
      <w:r w:rsidR="00D90A11" w:rsidRPr="002A4E75">
        <w:rPr>
          <w:rFonts w:ascii="Times New Roman" w:hAnsi="Times New Roman"/>
          <w:color w:val="000000" w:themeColor="text1"/>
          <w:shd w:val="clear" w:color="auto" w:fill="FFFFFF"/>
        </w:rPr>
        <w:t xml:space="preserve">todas as </w:t>
      </w:r>
      <w:r w:rsidRPr="002A4E75">
        <w:rPr>
          <w:rFonts w:ascii="Times New Roman" w:hAnsi="Times New Roman"/>
          <w:color w:val="000000" w:themeColor="text1"/>
          <w:shd w:val="clear" w:color="auto" w:fill="FFFFFF"/>
        </w:rPr>
        <w:t>palavras estrangeiras</w:t>
      </w:r>
      <w:r w:rsidR="00FD01DE">
        <w:rPr>
          <w:rFonts w:ascii="Times New Roman" w:hAnsi="Times New Roman"/>
          <w:color w:val="000000" w:themeColor="text1"/>
          <w:shd w:val="clear" w:color="auto" w:fill="FFFFFF"/>
        </w:rPr>
        <w:t xml:space="preserve">, tais como: </w:t>
      </w:r>
      <w:r w:rsidR="00FD01DE" w:rsidRPr="002A4E75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et al</w:t>
      </w:r>
      <w:r w:rsidR="00FD01DE" w:rsidRPr="002A4E75">
        <w:rPr>
          <w:rFonts w:ascii="Times New Roman" w:hAnsi="Times New Roman"/>
          <w:color w:val="000000" w:themeColor="text1"/>
          <w:shd w:val="clear" w:color="auto" w:fill="FFFFFF"/>
        </w:rPr>
        <w:t>.</w:t>
      </w:r>
      <w:r w:rsidR="00FD01DE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r w:rsidR="00FD01DE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apud</w:t>
      </w:r>
      <w:r w:rsid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 xml:space="preserve">, </w:t>
      </w:r>
      <w:r w:rsidR="00DA179B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in vitro</w:t>
      </w:r>
      <w:r w:rsid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 xml:space="preserve">, </w:t>
      </w:r>
      <w:r w:rsidR="00C57EA0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in loco</w:t>
      </w:r>
      <w:r w:rsidR="00C57EA0">
        <w:rPr>
          <w:rFonts w:ascii="Times New Roman" w:hAnsi="Times New Roman"/>
          <w:color w:val="000000" w:themeColor="text1"/>
          <w:shd w:val="clear" w:color="auto" w:fill="FFFFFF"/>
        </w:rPr>
        <w:t>;</w:t>
      </w:r>
      <w:r w:rsidR="00FD01DE">
        <w:rPr>
          <w:rFonts w:ascii="Times New Roman" w:hAnsi="Times New Roman"/>
          <w:color w:val="000000" w:themeColor="text1"/>
          <w:shd w:val="clear" w:color="auto" w:fill="FFFFFF"/>
        </w:rPr>
        <w:t xml:space="preserve"> nome científico de espécies</w:t>
      </w:r>
      <w:r w:rsidR="00DA179B">
        <w:rPr>
          <w:rFonts w:ascii="Times New Roman" w:hAnsi="Times New Roman"/>
          <w:color w:val="000000" w:themeColor="text1"/>
          <w:shd w:val="clear" w:color="auto" w:fill="FFFFFF"/>
        </w:rPr>
        <w:t xml:space="preserve">, por exemplo: </w:t>
      </w:r>
      <w:proofErr w:type="spellStart"/>
      <w:r w:rsidR="00DA179B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Leucaena</w:t>
      </w:r>
      <w:proofErr w:type="spellEnd"/>
      <w:r w:rsidR="00DA179B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DA179B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leucocephala</w:t>
      </w:r>
      <w:proofErr w:type="spellEnd"/>
      <w:r w:rsidR="00DA179B">
        <w:rPr>
          <w:rFonts w:ascii="Times New Roman" w:hAnsi="Times New Roman"/>
          <w:color w:val="000000" w:themeColor="text1"/>
          <w:shd w:val="clear" w:color="auto" w:fill="FFFFFF"/>
        </w:rPr>
        <w:t>. C</w:t>
      </w:r>
      <w:r w:rsidR="00DA179B" w:rsidRPr="002A4E75">
        <w:rPr>
          <w:rFonts w:ascii="Times New Roman" w:hAnsi="Times New Roman"/>
          <w:color w:val="000000" w:themeColor="text1"/>
          <w:shd w:val="clear" w:color="auto" w:fill="FFFFFF"/>
        </w:rPr>
        <w:t>ite</w:t>
      </w:r>
      <w:r w:rsidRPr="009E1C41">
        <w:rPr>
          <w:rFonts w:ascii="Times New Roman" w:hAnsi="Times New Roman"/>
          <w:shd w:val="clear" w:color="auto" w:fill="FFFFFF"/>
        </w:rPr>
        <w:t xml:space="preserve"> o nome seguido da sigla na primeira vez que a expressão aparecer no texto</w:t>
      </w:r>
      <w:r>
        <w:rPr>
          <w:rFonts w:ascii="Times New Roman" w:hAnsi="Times New Roman"/>
          <w:shd w:val="clear" w:color="auto" w:fill="FFFFFF"/>
        </w:rPr>
        <w:t xml:space="preserve">, por exemplo: </w:t>
      </w:r>
      <w:r w:rsidRPr="009E1C41">
        <w:rPr>
          <w:rFonts w:ascii="Times New Roman" w:hAnsi="Times New Roman"/>
          <w:shd w:val="clear" w:color="auto" w:fill="FFFFFF"/>
        </w:rPr>
        <w:t xml:space="preserve">Instituto Brasileiro de Geografia e Estatística (IBGE). </w:t>
      </w:r>
      <w:r>
        <w:rPr>
          <w:rFonts w:ascii="Times New Roman" w:hAnsi="Times New Roman"/>
          <w:shd w:val="clear" w:color="auto" w:fill="FFFFFF"/>
        </w:rPr>
        <w:t xml:space="preserve">Em outras ocorrências </w:t>
      </w:r>
      <w:r w:rsidRPr="002A4E75">
        <w:rPr>
          <w:rFonts w:ascii="Times New Roman" w:hAnsi="Times New Roman"/>
          <w:color w:val="000000" w:themeColor="text1"/>
          <w:shd w:val="clear" w:color="auto" w:fill="FFFFFF"/>
        </w:rPr>
        <w:t>no tex</w:t>
      </w:r>
      <w:r w:rsidR="00D90A11" w:rsidRPr="002A4E75">
        <w:rPr>
          <w:rFonts w:ascii="Times New Roman" w:hAnsi="Times New Roman"/>
          <w:color w:val="000000" w:themeColor="text1"/>
          <w:shd w:val="clear" w:color="auto" w:fill="FFFFFF"/>
        </w:rPr>
        <w:t>t</w:t>
      </w:r>
      <w:r w:rsidRPr="002A4E75">
        <w:rPr>
          <w:rFonts w:ascii="Times New Roman" w:hAnsi="Times New Roman"/>
          <w:color w:val="000000" w:themeColor="text1"/>
          <w:shd w:val="clear" w:color="auto" w:fill="FFFFFF"/>
        </w:rPr>
        <w:t xml:space="preserve">o, </w:t>
      </w:r>
      <w:r w:rsidRPr="009E1C41">
        <w:rPr>
          <w:rFonts w:ascii="Times New Roman" w:hAnsi="Times New Roman"/>
          <w:shd w:val="clear" w:color="auto" w:fill="FFFFFF"/>
        </w:rPr>
        <w:t>utilize apenas a sigla</w:t>
      </w:r>
      <w:r>
        <w:rPr>
          <w:rFonts w:ascii="Times New Roman" w:hAnsi="Times New Roman"/>
          <w:shd w:val="clear" w:color="auto" w:fill="FFFFFF"/>
        </w:rPr>
        <w:t>: I</w:t>
      </w:r>
      <w:r w:rsidRPr="009E1C41">
        <w:rPr>
          <w:rFonts w:ascii="Times New Roman" w:hAnsi="Times New Roman"/>
          <w:shd w:val="clear" w:color="auto" w:fill="FFFFFF"/>
        </w:rPr>
        <w:t>BGE</w:t>
      </w:r>
      <w:r>
        <w:rPr>
          <w:rFonts w:ascii="Times New Roman" w:hAnsi="Times New Roman"/>
          <w:shd w:val="clear" w:color="auto" w:fill="FFFFFF"/>
        </w:rPr>
        <w:t>.</w:t>
      </w:r>
    </w:p>
    <w:p w14:paraId="2F301E42" w14:textId="77777777" w:rsidR="009E1C41" w:rsidRPr="00643F24" w:rsidRDefault="009E1C41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2D110F86" w14:textId="71F1925F" w:rsidR="00A65306" w:rsidRPr="00643F24" w:rsidRDefault="009E1C41" w:rsidP="00025AF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</w:t>
      </w:r>
      <w:r w:rsidRPr="00643F24">
        <w:rPr>
          <w:rFonts w:ascii="Times New Roman" w:hAnsi="Times New Roman"/>
          <w:b/>
        </w:rPr>
        <w:t>I</w:t>
      </w:r>
      <w:r w:rsidRPr="00643F24">
        <w:rPr>
          <w:rFonts w:ascii="Times New Roman" w:hAnsi="Times New Roman"/>
          <w:b/>
          <w:bCs/>
          <w:shd w:val="clear" w:color="auto" w:fill="FFFFFF"/>
        </w:rPr>
        <w:t>LUSTRAÇÕES</w:t>
      </w:r>
    </w:p>
    <w:p w14:paraId="31EDCE99" w14:textId="5D0BC015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001D53F5" w14:textId="085DB7D6" w:rsidR="00ED7502" w:rsidRPr="00643F24" w:rsidRDefault="00ED7502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43F24">
        <w:rPr>
          <w:rFonts w:ascii="Times New Roman" w:hAnsi="Times New Roman"/>
          <w:shd w:val="clear" w:color="auto" w:fill="FFFFFF"/>
        </w:rPr>
        <w:t>As ilustrações desempenham o papel de auxiliar, ou seja, complementam ou apoiam a expressão de ideias do texto e pode-se utilizar como recursos ilustrativos.</w:t>
      </w:r>
      <w:r w:rsidRPr="00643F24">
        <w:rPr>
          <w:rFonts w:ascii="Times New Roman" w:hAnsi="Times New Roman"/>
        </w:rPr>
        <w:t xml:space="preserve"> </w:t>
      </w:r>
      <w:r w:rsidRPr="00643F24">
        <w:rPr>
          <w:rFonts w:ascii="Times New Roman" w:hAnsi="Times New Roman"/>
          <w:b/>
          <w:bCs/>
          <w:shd w:val="clear" w:color="auto" w:fill="FFFFFF"/>
        </w:rPr>
        <w:t>Será permitido</w:t>
      </w:r>
      <w:r w:rsidR="00460EBD">
        <w:rPr>
          <w:rFonts w:ascii="Times New Roman" w:hAnsi="Times New Roman"/>
          <w:b/>
          <w:bCs/>
          <w:shd w:val="clear" w:color="auto" w:fill="FFFFFF"/>
        </w:rPr>
        <w:t>,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 por artigo</w:t>
      </w:r>
      <w:r w:rsidR="00460EBD">
        <w:rPr>
          <w:rFonts w:ascii="Times New Roman" w:hAnsi="Times New Roman"/>
          <w:b/>
          <w:bCs/>
          <w:shd w:val="clear" w:color="auto" w:fill="FFFFFF"/>
        </w:rPr>
        <w:t>,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 o conjunto de 7 (sete) elementos gráficos, entre</w:t>
      </w:r>
      <w:r w:rsidRPr="00643F24">
        <w:rPr>
          <w:rFonts w:ascii="Times New Roman" w:hAnsi="Times New Roman"/>
          <w:b/>
          <w:shd w:val="clear" w:color="auto" w:fill="FFFFFF"/>
        </w:rPr>
        <w:t xml:space="preserve"> figuras, tabelas, gráficos e quadros</w:t>
      </w:r>
      <w:r w:rsidRPr="00643F24">
        <w:rPr>
          <w:rFonts w:ascii="Times New Roman" w:hAnsi="Times New Roman"/>
          <w:shd w:val="clear" w:color="auto" w:fill="FFFFFF"/>
        </w:rPr>
        <w:t xml:space="preserve">. Solicitamos que estas não ultrapassem uma página e, sejam inseridas </w:t>
      </w:r>
      <w:r w:rsidRPr="00643F24">
        <w:rPr>
          <w:rFonts w:ascii="Times New Roman" w:hAnsi="Times New Roman"/>
        </w:rPr>
        <w:t xml:space="preserve">juntos ao texto ao qual se referem, ocupando a largura </w:t>
      </w:r>
      <w:r w:rsidR="00A95689" w:rsidRPr="00643F24">
        <w:rPr>
          <w:rFonts w:ascii="Times New Roman" w:hAnsi="Times New Roman"/>
        </w:rPr>
        <w:t xml:space="preserve">do </w:t>
      </w:r>
      <w:r w:rsidR="00A95689" w:rsidRPr="00460EBD">
        <w:rPr>
          <w:rFonts w:ascii="Times New Roman" w:hAnsi="Times New Roman"/>
          <w:i/>
          <w:iCs/>
        </w:rPr>
        <w:t xml:space="preserve">layout </w:t>
      </w:r>
      <w:r w:rsidR="00A95689" w:rsidRPr="00643F24">
        <w:rPr>
          <w:rFonts w:ascii="Times New Roman" w:hAnsi="Times New Roman"/>
        </w:rPr>
        <w:t>do arquivo</w:t>
      </w:r>
      <w:r w:rsidRPr="00643F24">
        <w:rPr>
          <w:rFonts w:ascii="Times New Roman" w:hAnsi="Times New Roman"/>
          <w:shd w:val="clear" w:color="auto" w:fill="FFFFFF"/>
        </w:rPr>
        <w:t>.</w:t>
      </w:r>
    </w:p>
    <w:p w14:paraId="3892B28A" w14:textId="62637CDB" w:rsidR="0091509D" w:rsidRDefault="00ED7502" w:rsidP="002A4E7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>O título das tabelas e quadros devem estar localizados acima, justificado a esquerda e a fonte abaixo</w:t>
      </w:r>
      <w:r w:rsidR="00296045">
        <w:rPr>
          <w:rFonts w:ascii="Times New Roman" w:hAnsi="Times New Roman"/>
        </w:rPr>
        <w:t xml:space="preserve">. </w:t>
      </w:r>
      <w:r w:rsidR="002F7C7C">
        <w:rPr>
          <w:rFonts w:ascii="Times New Roman" w:hAnsi="Times New Roman"/>
        </w:rPr>
        <w:t xml:space="preserve">Usar fonte 10. </w:t>
      </w:r>
      <w:r w:rsidR="00A65306" w:rsidRPr="00643F24">
        <w:rPr>
          <w:rFonts w:ascii="Times New Roman" w:hAnsi="Times New Roman"/>
        </w:rPr>
        <w:t>Pular uma linha</w:t>
      </w:r>
      <w:r w:rsidR="008D7EC6">
        <w:rPr>
          <w:rFonts w:ascii="Times New Roman" w:hAnsi="Times New Roman"/>
        </w:rPr>
        <w:t xml:space="preserve"> (com espaçamento simples</w:t>
      </w:r>
      <w:r w:rsidR="00296045">
        <w:rPr>
          <w:rFonts w:ascii="Times New Roman" w:hAnsi="Times New Roman"/>
        </w:rPr>
        <w:t>, tamanho 12</w:t>
      </w:r>
      <w:r w:rsidR="008D7EC6">
        <w:rPr>
          <w:rFonts w:ascii="Times New Roman" w:hAnsi="Times New Roman"/>
        </w:rPr>
        <w:t>)</w:t>
      </w:r>
      <w:r w:rsidR="00A65306" w:rsidRPr="00643F24">
        <w:rPr>
          <w:rFonts w:ascii="Times New Roman" w:hAnsi="Times New Roman"/>
        </w:rPr>
        <w:t xml:space="preserve"> para continuar o texto. </w:t>
      </w:r>
      <w:r w:rsidR="007D3938" w:rsidRPr="00643F24">
        <w:rPr>
          <w:rFonts w:ascii="Times New Roman" w:hAnsi="Times New Roman"/>
        </w:rPr>
        <w:t>As tabelas não possuem bordas laterais</w:t>
      </w:r>
      <w:r w:rsidR="007D3938">
        <w:rPr>
          <w:rFonts w:ascii="Times New Roman" w:hAnsi="Times New Roman"/>
        </w:rPr>
        <w:t>, os quadros possuem</w:t>
      </w:r>
      <w:r w:rsidR="007D3938" w:rsidRPr="00643F24">
        <w:rPr>
          <w:rFonts w:ascii="Times New Roman" w:hAnsi="Times New Roman"/>
        </w:rPr>
        <w:t>.</w:t>
      </w:r>
      <w:r w:rsidR="008D7EC6">
        <w:rPr>
          <w:rFonts w:ascii="Times New Roman" w:hAnsi="Times New Roman"/>
        </w:rPr>
        <w:t xml:space="preserve"> Exemplos:</w:t>
      </w:r>
    </w:p>
    <w:p w14:paraId="26DD89C5" w14:textId="77777777" w:rsidR="002A4E75" w:rsidRPr="00296045" w:rsidRDefault="002A4E75" w:rsidP="00E87227">
      <w:pPr>
        <w:ind w:firstLine="709"/>
        <w:jc w:val="both"/>
        <w:rPr>
          <w:rFonts w:ascii="Times New Roman" w:hAnsi="Times New Roman"/>
        </w:rPr>
      </w:pPr>
    </w:p>
    <w:p w14:paraId="1FBFA6EE" w14:textId="7DED242A" w:rsidR="00F45203" w:rsidRPr="002F7C7C" w:rsidRDefault="00F45203" w:rsidP="00F45203">
      <w:pPr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b/>
          <w:sz w:val="20"/>
          <w:szCs w:val="20"/>
        </w:rPr>
        <w:t>Tabela 1.</w:t>
      </w:r>
      <w:r w:rsidRPr="002F7C7C">
        <w:rPr>
          <w:rFonts w:ascii="Times New Roman" w:hAnsi="Times New Roman"/>
          <w:sz w:val="20"/>
          <w:szCs w:val="20"/>
        </w:rPr>
        <w:t xml:space="preserve"> Exemplo de Tabela </w:t>
      </w:r>
      <w:r w:rsidR="008F2CF3" w:rsidRPr="002F7C7C">
        <w:rPr>
          <w:rFonts w:ascii="Times New Roman" w:hAnsi="Times New Roman"/>
          <w:sz w:val="20"/>
          <w:szCs w:val="20"/>
        </w:rPr>
        <w:t xml:space="preserve">(tamanho da fonte </w:t>
      </w:r>
      <w:r w:rsidR="002F7C7C" w:rsidRPr="002F7C7C">
        <w:rPr>
          <w:rFonts w:ascii="Times New Roman" w:hAnsi="Times New Roman"/>
          <w:sz w:val="20"/>
          <w:szCs w:val="20"/>
        </w:rPr>
        <w:t>10</w:t>
      </w:r>
      <w:r w:rsidR="008F2CF3" w:rsidRPr="002F7C7C">
        <w:rPr>
          <w:rFonts w:ascii="Times New Roman" w:hAnsi="Times New Roman"/>
          <w:sz w:val="20"/>
          <w:szCs w:val="20"/>
        </w:rPr>
        <w:t>)</w:t>
      </w:r>
      <w:r w:rsidR="009D73E5" w:rsidRPr="002F7C7C">
        <w:rPr>
          <w:rFonts w:ascii="Times New Roman" w:hAnsi="Times New Roman"/>
          <w:sz w:val="20"/>
          <w:szCs w:val="20"/>
        </w:rPr>
        <w:t>, não inserir ponto final após o título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45203" w:rsidRPr="002F7C7C" w14:paraId="53CD08CA" w14:textId="77777777" w:rsidTr="00A95689"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73AB91" w14:textId="650EA5AD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1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898881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2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46AADC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3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158647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4</w:t>
            </w:r>
          </w:p>
        </w:tc>
      </w:tr>
      <w:tr w:rsidR="00F45203" w:rsidRPr="002F7C7C" w14:paraId="66B4CA7C" w14:textId="77777777" w:rsidTr="00A95689">
        <w:tc>
          <w:tcPr>
            <w:tcW w:w="1250" w:type="pct"/>
            <w:tcBorders>
              <w:left w:val="nil"/>
              <w:right w:val="nil"/>
            </w:tcBorders>
          </w:tcPr>
          <w:p w14:paraId="7BD713A8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51A11EA" w14:textId="0D6539EC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42DF77A" w14:textId="73BEC8CB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27BE960" w14:textId="20E47A28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F45203" w:rsidRPr="002F7C7C" w14:paraId="72A7588B" w14:textId="77777777" w:rsidTr="00A95689">
        <w:tc>
          <w:tcPr>
            <w:tcW w:w="1250" w:type="pct"/>
          </w:tcPr>
          <w:p w14:paraId="40C8E33F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14:paraId="75C2BD74" w14:textId="65A84B64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</w:tcPr>
          <w:p w14:paraId="4AEAF59D" w14:textId="5B60C4A6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</w:tcPr>
          <w:p w14:paraId="32DD6639" w14:textId="42517767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F45203" w:rsidRPr="002F7C7C" w14:paraId="42577048" w14:textId="77777777" w:rsidTr="00A95689">
        <w:tc>
          <w:tcPr>
            <w:tcW w:w="1250" w:type="pct"/>
            <w:tcBorders>
              <w:left w:val="nil"/>
              <w:right w:val="nil"/>
            </w:tcBorders>
          </w:tcPr>
          <w:p w14:paraId="18FCC369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3E150D0" w14:textId="1C16DD0E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5E601D8" w14:textId="343214F1" w:rsidR="00F45203" w:rsidRPr="002F7C7C" w:rsidRDefault="000D52E4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F45203"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3E1A3D8" w14:textId="24194B46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</w:tr>
    </w:tbl>
    <w:p w14:paraId="2F7B59B1" w14:textId="178CED35" w:rsidR="00F45203" w:rsidRPr="002F7C7C" w:rsidRDefault="00F45203" w:rsidP="00F45203">
      <w:pPr>
        <w:jc w:val="both"/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sz w:val="20"/>
          <w:szCs w:val="20"/>
        </w:rPr>
        <w:t xml:space="preserve">Fonte: IGBE </w:t>
      </w:r>
      <w:r w:rsidR="008F2CF3" w:rsidRPr="002F7C7C">
        <w:rPr>
          <w:rFonts w:ascii="Times New Roman" w:hAnsi="Times New Roman"/>
          <w:sz w:val="20"/>
          <w:szCs w:val="20"/>
        </w:rPr>
        <w:t>(</w:t>
      </w:r>
      <w:r w:rsidRPr="002F7C7C">
        <w:rPr>
          <w:rFonts w:ascii="Times New Roman" w:hAnsi="Times New Roman"/>
          <w:sz w:val="20"/>
          <w:szCs w:val="20"/>
        </w:rPr>
        <w:t>20</w:t>
      </w:r>
      <w:r w:rsidR="008D7EC6">
        <w:rPr>
          <w:rFonts w:ascii="Times New Roman" w:hAnsi="Times New Roman"/>
          <w:sz w:val="20"/>
          <w:szCs w:val="20"/>
        </w:rPr>
        <w:t>22</w:t>
      </w:r>
      <w:r w:rsidR="008F2CF3" w:rsidRPr="002F7C7C">
        <w:rPr>
          <w:rFonts w:ascii="Times New Roman" w:hAnsi="Times New Roman"/>
          <w:sz w:val="20"/>
          <w:szCs w:val="20"/>
        </w:rPr>
        <w:t>)</w:t>
      </w:r>
      <w:r w:rsidR="003909B8">
        <w:rPr>
          <w:rFonts w:ascii="Times New Roman" w:hAnsi="Times New Roman"/>
          <w:sz w:val="20"/>
          <w:szCs w:val="20"/>
        </w:rPr>
        <w:t>.</w:t>
      </w:r>
    </w:p>
    <w:p w14:paraId="48AB2E06" w14:textId="77777777" w:rsidR="00A53535" w:rsidRPr="00296045" w:rsidRDefault="00A53535" w:rsidP="00296045">
      <w:pPr>
        <w:jc w:val="both"/>
        <w:rPr>
          <w:rFonts w:ascii="Times New Roman" w:hAnsi="Times New Roman"/>
        </w:rPr>
      </w:pPr>
    </w:p>
    <w:p w14:paraId="61EF6AEC" w14:textId="1856B331" w:rsidR="001751C1" w:rsidRPr="002F7C7C" w:rsidRDefault="001751C1" w:rsidP="001751C1">
      <w:pPr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b/>
          <w:sz w:val="20"/>
          <w:szCs w:val="20"/>
        </w:rPr>
        <w:t>Quadro 1.</w:t>
      </w:r>
      <w:r w:rsidRPr="002F7C7C">
        <w:rPr>
          <w:rFonts w:ascii="Times New Roman" w:hAnsi="Times New Roman"/>
          <w:sz w:val="20"/>
          <w:szCs w:val="20"/>
        </w:rPr>
        <w:t xml:space="preserve"> Exemplo de Quadro</w:t>
      </w:r>
      <w:r w:rsidR="009D73E5" w:rsidRPr="002F7C7C">
        <w:rPr>
          <w:rFonts w:ascii="Times New Roman" w:hAnsi="Times New Roman"/>
          <w:sz w:val="20"/>
          <w:szCs w:val="20"/>
        </w:rPr>
        <w:t xml:space="preserve"> (tamanho da fonte </w:t>
      </w:r>
      <w:r w:rsidR="002F7C7C" w:rsidRPr="002F7C7C">
        <w:rPr>
          <w:rFonts w:ascii="Times New Roman" w:hAnsi="Times New Roman"/>
          <w:sz w:val="20"/>
          <w:szCs w:val="20"/>
        </w:rPr>
        <w:t>10</w:t>
      </w:r>
      <w:r w:rsidR="009D73E5" w:rsidRPr="002F7C7C">
        <w:rPr>
          <w:rFonts w:ascii="Times New Roman" w:hAnsi="Times New Roman"/>
          <w:sz w:val="20"/>
          <w:szCs w:val="20"/>
        </w:rPr>
        <w:t>), não inserir ponto final após o título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0FF9" w:rsidRPr="002F7C7C" w14:paraId="29B4F86F" w14:textId="77777777" w:rsidTr="00A95689">
        <w:trPr>
          <w:trHeight w:val="283"/>
        </w:trPr>
        <w:tc>
          <w:tcPr>
            <w:tcW w:w="1666" w:type="pct"/>
            <w:vAlign w:val="center"/>
          </w:tcPr>
          <w:p w14:paraId="38E5D8F8" w14:textId="23F13CE3" w:rsidR="003E7840" w:rsidRPr="002F7C7C" w:rsidRDefault="000D52E4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Critério</w:t>
            </w:r>
          </w:p>
        </w:tc>
        <w:tc>
          <w:tcPr>
            <w:tcW w:w="1667" w:type="pct"/>
            <w:vAlign w:val="center"/>
          </w:tcPr>
          <w:p w14:paraId="64C177E2" w14:textId="0226CDC9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 xml:space="preserve">Exemplo </w:t>
            </w:r>
          </w:p>
        </w:tc>
        <w:tc>
          <w:tcPr>
            <w:tcW w:w="1667" w:type="pct"/>
            <w:vAlign w:val="center"/>
          </w:tcPr>
          <w:p w14:paraId="6D21187A" w14:textId="1BDE2D81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 xml:space="preserve">Exemplo </w:t>
            </w:r>
          </w:p>
        </w:tc>
      </w:tr>
      <w:tr w:rsidR="00C00FF9" w:rsidRPr="002F7C7C" w14:paraId="1B811A73" w14:textId="77777777" w:rsidTr="00A95689">
        <w:trPr>
          <w:trHeight w:val="283"/>
        </w:trPr>
        <w:tc>
          <w:tcPr>
            <w:tcW w:w="1666" w:type="pct"/>
            <w:vAlign w:val="center"/>
          </w:tcPr>
          <w:p w14:paraId="1EAB7465" w14:textId="4A7F0DB3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Quadro</w:t>
            </w:r>
          </w:p>
        </w:tc>
        <w:tc>
          <w:tcPr>
            <w:tcW w:w="1667" w:type="pct"/>
            <w:vAlign w:val="center"/>
          </w:tcPr>
          <w:p w14:paraId="329D17C4" w14:textId="7969931E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  <w:tc>
          <w:tcPr>
            <w:tcW w:w="1667" w:type="pct"/>
            <w:vAlign w:val="center"/>
          </w:tcPr>
          <w:p w14:paraId="4FA58235" w14:textId="7C9A1AA3" w:rsidR="00C00FF9" w:rsidRPr="002F7C7C" w:rsidRDefault="001751C1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</w:tr>
      <w:tr w:rsidR="00C00FF9" w:rsidRPr="002F7C7C" w14:paraId="4DC5E374" w14:textId="77777777" w:rsidTr="00A95689">
        <w:trPr>
          <w:trHeight w:val="283"/>
        </w:trPr>
        <w:tc>
          <w:tcPr>
            <w:tcW w:w="1666" w:type="pct"/>
            <w:vAlign w:val="center"/>
          </w:tcPr>
          <w:p w14:paraId="42E07688" w14:textId="2CAC8278" w:rsidR="00C00FF9" w:rsidRPr="002F7C7C" w:rsidRDefault="00C00FF9" w:rsidP="000D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Quadro</w:t>
            </w:r>
          </w:p>
        </w:tc>
        <w:tc>
          <w:tcPr>
            <w:tcW w:w="1667" w:type="pct"/>
            <w:vAlign w:val="center"/>
          </w:tcPr>
          <w:p w14:paraId="3830278F" w14:textId="623DEC2B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  <w:tc>
          <w:tcPr>
            <w:tcW w:w="1667" w:type="pct"/>
            <w:vAlign w:val="center"/>
          </w:tcPr>
          <w:p w14:paraId="2A6A5EDC" w14:textId="3EFCEA6F" w:rsidR="00C00FF9" w:rsidRPr="002F7C7C" w:rsidRDefault="001751C1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</w:tr>
    </w:tbl>
    <w:p w14:paraId="3BB3C88F" w14:textId="772A8D31" w:rsidR="00C00FF9" w:rsidRPr="002F7C7C" w:rsidRDefault="001751C1" w:rsidP="001751C1">
      <w:pPr>
        <w:jc w:val="both"/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sz w:val="20"/>
          <w:szCs w:val="20"/>
        </w:rPr>
        <w:t xml:space="preserve">Fonte: IPEA </w:t>
      </w:r>
      <w:r w:rsidR="00ED7502" w:rsidRPr="002F7C7C">
        <w:rPr>
          <w:rFonts w:ascii="Times New Roman" w:hAnsi="Times New Roman"/>
          <w:sz w:val="20"/>
          <w:szCs w:val="20"/>
        </w:rPr>
        <w:t>(</w:t>
      </w:r>
      <w:r w:rsidRPr="002F7C7C">
        <w:rPr>
          <w:rFonts w:ascii="Times New Roman" w:hAnsi="Times New Roman"/>
          <w:sz w:val="20"/>
          <w:szCs w:val="20"/>
        </w:rPr>
        <w:t>20</w:t>
      </w:r>
      <w:r w:rsidR="008D7EC6">
        <w:rPr>
          <w:rFonts w:ascii="Times New Roman" w:hAnsi="Times New Roman"/>
          <w:sz w:val="20"/>
          <w:szCs w:val="20"/>
        </w:rPr>
        <w:t>24</w:t>
      </w:r>
      <w:r w:rsidR="00ED7502" w:rsidRPr="002F7C7C">
        <w:rPr>
          <w:rFonts w:ascii="Times New Roman" w:hAnsi="Times New Roman"/>
          <w:sz w:val="20"/>
          <w:szCs w:val="20"/>
        </w:rPr>
        <w:t>).</w:t>
      </w:r>
    </w:p>
    <w:p w14:paraId="7B21F39B" w14:textId="77777777" w:rsidR="00ED7502" w:rsidRPr="00296045" w:rsidRDefault="00ED7502" w:rsidP="00E87227">
      <w:pPr>
        <w:ind w:firstLine="709"/>
        <w:jc w:val="both"/>
        <w:rPr>
          <w:rFonts w:ascii="Times New Roman" w:hAnsi="Times New Roman"/>
        </w:rPr>
      </w:pPr>
    </w:p>
    <w:p w14:paraId="6677B13A" w14:textId="541B23F7" w:rsidR="003C4D14" w:rsidRDefault="00296045" w:rsidP="0029604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figuras e os gráficos devem vir após o texto de chamada, pulando apenas uma linha, com espaçamento simples (tamanho 12). </w:t>
      </w:r>
      <w:r w:rsidR="008D7EC6" w:rsidRPr="00643F24">
        <w:rPr>
          <w:rFonts w:ascii="Times New Roman" w:hAnsi="Times New Roman"/>
        </w:rPr>
        <w:t>O título e as legendas devem estar localizados logo abaixo das imagens e centralizad</w:t>
      </w:r>
      <w:r w:rsidR="008D7EC6">
        <w:rPr>
          <w:rFonts w:ascii="Times New Roman" w:hAnsi="Times New Roman"/>
        </w:rPr>
        <w:t>o</w:t>
      </w:r>
      <w:r w:rsidR="008D7EC6" w:rsidRPr="00643F24">
        <w:rPr>
          <w:rFonts w:ascii="Times New Roman" w:hAnsi="Times New Roman"/>
        </w:rPr>
        <w:t>s</w:t>
      </w:r>
      <w:r>
        <w:rPr>
          <w:rFonts w:ascii="Times New Roman" w:hAnsi="Times New Roman"/>
        </w:rPr>
        <w:t>, com tamanho 10.</w:t>
      </w:r>
      <w:r w:rsidR="008D7EC6" w:rsidRPr="00643F24">
        <w:rPr>
          <w:rFonts w:ascii="Times New Roman" w:hAnsi="Times New Roman"/>
        </w:rPr>
        <w:t xml:space="preserve"> </w:t>
      </w:r>
      <w:r w:rsidR="008D7EC6">
        <w:rPr>
          <w:rFonts w:ascii="Times New Roman" w:hAnsi="Times New Roman"/>
        </w:rPr>
        <w:t>S</w:t>
      </w:r>
      <w:r w:rsidR="00721805" w:rsidRPr="00643F24">
        <w:rPr>
          <w:rFonts w:ascii="Times New Roman" w:hAnsi="Times New Roman"/>
        </w:rPr>
        <w:t xml:space="preserve">egue exemplo: </w:t>
      </w:r>
    </w:p>
    <w:p w14:paraId="5A283F48" w14:textId="555AD3E3" w:rsidR="00857CB8" w:rsidRDefault="00857CB8" w:rsidP="00E87227">
      <w:pPr>
        <w:jc w:val="center"/>
        <w:rPr>
          <w:rFonts w:ascii="Times New Roman" w:hAnsi="Times New Roman"/>
          <w:noProof/>
        </w:rPr>
      </w:pPr>
    </w:p>
    <w:p w14:paraId="77B20046" w14:textId="4270AD30" w:rsidR="00857CB8" w:rsidRPr="00643F24" w:rsidRDefault="00857CB8" w:rsidP="00857CB8">
      <w:pPr>
        <w:jc w:val="center"/>
        <w:rPr>
          <w:rFonts w:ascii="Times New Roman" w:hAnsi="Times New Roman"/>
          <w:noProof/>
        </w:rPr>
      </w:pPr>
      <w:r w:rsidRPr="00705FBF">
        <w:rPr>
          <w:rFonts w:ascii="Apple Garamond" w:hAnsi="Apple Garamond"/>
          <w:noProof/>
        </w:rPr>
        <w:drawing>
          <wp:inline distT="0" distB="0" distL="0" distR="0" wp14:anchorId="77B0EFE3" wp14:editId="59EFD56B">
            <wp:extent cx="4505954" cy="2391109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507" w14:textId="77777777" w:rsidR="00857CB8" w:rsidRPr="00DC297A" w:rsidRDefault="00857CB8" w:rsidP="00857CB8">
      <w:pPr>
        <w:widowControl w:val="0"/>
        <w:jc w:val="center"/>
        <w:rPr>
          <w:rFonts w:ascii="Apple Garamond" w:hAnsi="Apple Garamond"/>
          <w:sz w:val="20"/>
          <w:szCs w:val="20"/>
        </w:rPr>
      </w:pPr>
      <w:r w:rsidRPr="00DC297A">
        <w:rPr>
          <w:rFonts w:ascii="Apple Garamond" w:hAnsi="Apple Garamond"/>
          <w:b/>
          <w:bCs/>
          <w:sz w:val="20"/>
          <w:szCs w:val="20"/>
        </w:rPr>
        <w:t>Figura 1.</w:t>
      </w:r>
      <w:r w:rsidRPr="00DC297A">
        <w:rPr>
          <w:rFonts w:ascii="Apple Garamond" w:hAnsi="Apple Garamond"/>
          <w:sz w:val="20"/>
          <w:szCs w:val="20"/>
        </w:rPr>
        <w:t xml:space="preserve"> Precipitação pluviométrica e temperaturas máxima e mínima registradas em Jataí-GO no período de condução do experimento.</w:t>
      </w:r>
    </w:p>
    <w:p w14:paraId="0DC1B9FB" w14:textId="77777777" w:rsidR="00857CB8" w:rsidRPr="00705FBF" w:rsidRDefault="00857CB8" w:rsidP="00857CB8">
      <w:pPr>
        <w:jc w:val="center"/>
        <w:rPr>
          <w:rFonts w:ascii="Apple Garamond" w:hAnsi="Apple Garamond"/>
          <w:bCs/>
          <w:sz w:val="20"/>
          <w:szCs w:val="20"/>
        </w:rPr>
      </w:pPr>
      <w:r w:rsidRPr="00705FBF">
        <w:rPr>
          <w:rFonts w:ascii="Apple Garamond" w:hAnsi="Apple Garamond"/>
          <w:sz w:val="20"/>
          <w:szCs w:val="20"/>
        </w:rPr>
        <w:t>Fonte: INMET (2018).</w:t>
      </w:r>
    </w:p>
    <w:p w14:paraId="5CACB238" w14:textId="5AF0DCFC" w:rsidR="005A1EA3" w:rsidRPr="00296045" w:rsidRDefault="005A1EA3" w:rsidP="00BA6D8B">
      <w:pPr>
        <w:jc w:val="both"/>
        <w:rPr>
          <w:rFonts w:ascii="Times New Roman" w:hAnsi="Times New Roman"/>
        </w:rPr>
      </w:pPr>
    </w:p>
    <w:p w14:paraId="29886A2E" w14:textId="2B55FA3E" w:rsidR="00CB76F8" w:rsidRDefault="00AF4356" w:rsidP="00AF435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continuar o texto, deve-se pular uma linha, com espaçamento simples</w:t>
      </w:r>
      <w:r w:rsidR="00296045">
        <w:rPr>
          <w:rFonts w:ascii="Times New Roman" w:hAnsi="Times New Roman"/>
        </w:rPr>
        <w:t xml:space="preserve"> (tamanho 12)</w:t>
      </w:r>
      <w:r>
        <w:rPr>
          <w:rFonts w:ascii="Times New Roman" w:hAnsi="Times New Roman"/>
        </w:rPr>
        <w:t xml:space="preserve"> entre a figura e o texto. Não podem ser inseridas duas ilustrações, ou mais, seguidas, sem um texto separando-as.</w:t>
      </w:r>
    </w:p>
    <w:p w14:paraId="7168F468" w14:textId="77777777" w:rsidR="00AF4356" w:rsidRPr="00643F24" w:rsidRDefault="00AF4356" w:rsidP="00E87227">
      <w:pPr>
        <w:jc w:val="both"/>
        <w:rPr>
          <w:rFonts w:ascii="Times New Roman" w:hAnsi="Times New Roman"/>
        </w:rPr>
      </w:pPr>
    </w:p>
    <w:p w14:paraId="715E2D5E" w14:textId="22BCD91A" w:rsidR="003475ED" w:rsidRPr="00643F24" w:rsidRDefault="003E452A" w:rsidP="008F2C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41E18B38" wp14:editId="7884973B">
            <wp:extent cx="5624493" cy="2321457"/>
            <wp:effectExtent l="0" t="0" r="0" b="3175"/>
            <wp:docPr id="1508807756" name="image4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Diagrama&#10;&#10;Descrição gerada automaticamente"/>
                    <pic:cNvPicPr preferRelativeResize="0"/>
                  </pic:nvPicPr>
                  <pic:blipFill>
                    <a:blip r:embed="rId8"/>
                    <a:srcRect l="5528" t="15680" r="5222" b="17421"/>
                    <a:stretch>
                      <a:fillRect/>
                    </a:stretch>
                  </pic:blipFill>
                  <pic:spPr>
                    <a:xfrm>
                      <a:off x="0" y="0"/>
                      <a:ext cx="5639823" cy="2327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F5401" w14:textId="73FF7AB7" w:rsidR="00CB76F8" w:rsidRPr="002F7C7C" w:rsidRDefault="00CB76F8" w:rsidP="00CC6D89">
      <w:pPr>
        <w:jc w:val="center"/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b/>
          <w:sz w:val="20"/>
          <w:szCs w:val="20"/>
        </w:rPr>
        <w:t>Figura 1.</w:t>
      </w:r>
      <w:r w:rsidR="00CC6D89">
        <w:rPr>
          <w:rFonts w:ascii="Times New Roman" w:hAnsi="Times New Roman"/>
          <w:sz w:val="20"/>
          <w:szCs w:val="20"/>
        </w:rPr>
        <w:t xml:space="preserve"> Fluxograma da seleção e avaliação dos artigos científicos</w:t>
      </w:r>
    </w:p>
    <w:p w14:paraId="41960C0B" w14:textId="679C33A7" w:rsidR="00CC6D89" w:rsidRPr="00E87227" w:rsidRDefault="00CB76F8" w:rsidP="00E87227">
      <w:pPr>
        <w:jc w:val="center"/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sz w:val="20"/>
          <w:szCs w:val="20"/>
        </w:rPr>
        <w:t>Fonte:</w:t>
      </w:r>
      <w:r w:rsidRPr="002F7C7C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CC6D89">
        <w:rPr>
          <w:rFonts w:ascii="Times New Roman" w:hAnsi="Times New Roman"/>
          <w:sz w:val="20"/>
          <w:szCs w:val="20"/>
        </w:rPr>
        <w:t>Scielo</w:t>
      </w:r>
      <w:proofErr w:type="spellEnd"/>
      <w:r w:rsidR="00CC6D89">
        <w:rPr>
          <w:rFonts w:ascii="Times New Roman" w:hAnsi="Times New Roman"/>
          <w:sz w:val="20"/>
          <w:szCs w:val="20"/>
        </w:rPr>
        <w:t xml:space="preserve">; </w:t>
      </w:r>
      <w:r w:rsidR="00CC6D89" w:rsidRPr="003131C7">
        <w:rPr>
          <w:rFonts w:ascii="Times New Roman" w:hAnsi="Times New Roman"/>
          <w:i/>
          <w:iCs/>
          <w:sz w:val="20"/>
          <w:szCs w:val="20"/>
        </w:rPr>
        <w:t xml:space="preserve">Web </w:t>
      </w:r>
      <w:proofErr w:type="spellStart"/>
      <w:r w:rsidR="00CC6D89" w:rsidRPr="003131C7">
        <w:rPr>
          <w:rFonts w:ascii="Times New Roman" w:hAnsi="Times New Roman"/>
          <w:i/>
          <w:iCs/>
          <w:sz w:val="20"/>
          <w:szCs w:val="20"/>
        </w:rPr>
        <w:t>of</w:t>
      </w:r>
      <w:proofErr w:type="spellEnd"/>
      <w:r w:rsidR="00CC6D89" w:rsidRPr="003131C7">
        <w:rPr>
          <w:rFonts w:ascii="Times New Roman" w:hAnsi="Times New Roman"/>
          <w:i/>
          <w:iCs/>
          <w:sz w:val="20"/>
          <w:szCs w:val="20"/>
        </w:rPr>
        <w:t xml:space="preserve"> Science</w:t>
      </w:r>
      <w:r w:rsidR="00CC6D89">
        <w:rPr>
          <w:rFonts w:ascii="Times New Roman" w:hAnsi="Times New Roman"/>
          <w:sz w:val="20"/>
          <w:szCs w:val="20"/>
        </w:rPr>
        <w:t xml:space="preserve"> (2024)</w:t>
      </w:r>
    </w:p>
    <w:p w14:paraId="41413D2C" w14:textId="3085B012" w:rsidR="008D7EC6" w:rsidRDefault="008D7EC6" w:rsidP="008D7EC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lastRenderedPageBreak/>
        <w:t>Para gráficos e figuras</w:t>
      </w:r>
      <w:r>
        <w:rPr>
          <w:rFonts w:ascii="Times New Roman" w:hAnsi="Times New Roman"/>
        </w:rPr>
        <w:t xml:space="preserve">, </w:t>
      </w:r>
      <w:r w:rsidRPr="00643F24">
        <w:rPr>
          <w:rFonts w:ascii="Times New Roman" w:hAnsi="Times New Roman"/>
        </w:rPr>
        <w:t xml:space="preserve">utilize </w:t>
      </w:r>
      <w:r>
        <w:rPr>
          <w:rFonts w:ascii="Times New Roman" w:hAnsi="Times New Roman"/>
        </w:rPr>
        <w:t>apenas</w:t>
      </w:r>
      <w:r w:rsidRPr="00643F24">
        <w:rPr>
          <w:rFonts w:ascii="Times New Roman" w:hAnsi="Times New Roman"/>
        </w:rPr>
        <w:t xml:space="preserve"> os formatos TIF, GIF, JPEG, PNG, respeitando o tamanho de </w:t>
      </w:r>
      <w:r w:rsidRPr="00643F24">
        <w:rPr>
          <w:rFonts w:ascii="Times New Roman" w:hAnsi="Times New Roman"/>
          <w:shd w:val="clear" w:color="auto" w:fill="FFFFFF"/>
        </w:rPr>
        <w:t xml:space="preserve">300 </w:t>
      </w:r>
      <w:proofErr w:type="spellStart"/>
      <w:r w:rsidRPr="00643F24">
        <w:rPr>
          <w:rFonts w:ascii="Times New Roman" w:hAnsi="Times New Roman"/>
          <w:shd w:val="clear" w:color="auto" w:fill="FFFFFF"/>
        </w:rPr>
        <w:t>dpi</w:t>
      </w:r>
      <w:proofErr w:type="spellEnd"/>
      <w:r w:rsidRPr="00643F24">
        <w:rPr>
          <w:rFonts w:ascii="Times New Roman" w:hAnsi="Times New Roman"/>
          <w:shd w:val="clear" w:color="auto" w:fill="FFFFFF"/>
        </w:rPr>
        <w:t xml:space="preserve"> de resolução</w:t>
      </w:r>
      <w:r w:rsidRPr="00643F24">
        <w:rPr>
          <w:rFonts w:ascii="Times New Roman" w:hAnsi="Times New Roman"/>
        </w:rPr>
        <w:t>. Em casos excepcionais consultar o Editor desta Revista.</w:t>
      </w:r>
    </w:p>
    <w:p w14:paraId="3D6400E7" w14:textId="4083706A" w:rsidR="008D7EC6" w:rsidRDefault="008D7EC6" w:rsidP="00E87227">
      <w:pPr>
        <w:spacing w:line="360" w:lineRule="auto"/>
        <w:jc w:val="both"/>
        <w:rPr>
          <w:rFonts w:ascii="Times New Roman" w:hAnsi="Times New Roman"/>
        </w:rPr>
      </w:pPr>
    </w:p>
    <w:p w14:paraId="0D7C6BD3" w14:textId="345D884B" w:rsidR="008D7EC6" w:rsidRPr="00AF4356" w:rsidRDefault="00AF4356" w:rsidP="00BA6D8B">
      <w:pPr>
        <w:jc w:val="both"/>
        <w:rPr>
          <w:rFonts w:ascii="Times New Roman" w:hAnsi="Times New Roman"/>
          <w:b/>
          <w:bCs/>
        </w:rPr>
      </w:pPr>
      <w:r w:rsidRPr="00AF4356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</w:t>
      </w:r>
      <w:r w:rsidRPr="00AF4356">
        <w:rPr>
          <w:rFonts w:ascii="Times New Roman" w:hAnsi="Times New Roman"/>
          <w:b/>
          <w:bCs/>
        </w:rPr>
        <w:t>FÓRMULAS E EQUAÇÕES</w:t>
      </w:r>
    </w:p>
    <w:p w14:paraId="57FD6E84" w14:textId="77777777" w:rsidR="008D7EC6" w:rsidRPr="00643F24" w:rsidRDefault="008D7EC6" w:rsidP="00E87227">
      <w:pPr>
        <w:spacing w:line="360" w:lineRule="auto"/>
        <w:jc w:val="both"/>
        <w:rPr>
          <w:rFonts w:ascii="Times New Roman" w:hAnsi="Times New Roman"/>
        </w:rPr>
      </w:pPr>
    </w:p>
    <w:p w14:paraId="5630FBE5" w14:textId="4AD04187" w:rsidR="00561982" w:rsidRDefault="00561982" w:rsidP="00A8127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 xml:space="preserve">As fórmulas e equações numéricas e/ou algébricas devem ser digitadas utilizando os modelos de equação do </w:t>
      </w:r>
      <w:r w:rsidRPr="00460EBD">
        <w:rPr>
          <w:rFonts w:ascii="Times New Roman" w:hAnsi="Times New Roman"/>
          <w:i/>
          <w:iCs/>
        </w:rPr>
        <w:t>Word</w:t>
      </w:r>
      <w:r w:rsidRPr="00643F24">
        <w:rPr>
          <w:rFonts w:ascii="Times New Roman" w:hAnsi="Times New Roman"/>
        </w:rPr>
        <w:t xml:space="preserve"> ou semelhante</w:t>
      </w:r>
      <w:r w:rsidR="00460EBD">
        <w:rPr>
          <w:rFonts w:ascii="Times New Roman" w:hAnsi="Times New Roman"/>
        </w:rPr>
        <w:t>. D</w:t>
      </w:r>
      <w:r w:rsidRPr="00643F24">
        <w:rPr>
          <w:rFonts w:ascii="Times New Roman" w:hAnsi="Times New Roman"/>
        </w:rPr>
        <w:t xml:space="preserve">eve </w:t>
      </w:r>
      <w:r w:rsidR="00460EBD" w:rsidRPr="00643F24">
        <w:rPr>
          <w:rFonts w:ascii="Times New Roman" w:hAnsi="Times New Roman"/>
        </w:rPr>
        <w:t>estar</w:t>
      </w:r>
      <w:r w:rsidRPr="00643F24">
        <w:rPr>
          <w:rFonts w:ascii="Times New Roman" w:hAnsi="Times New Roman"/>
        </w:rPr>
        <w:t xml:space="preserve"> centralizada</w:t>
      </w:r>
      <w:r w:rsidR="00193250" w:rsidRPr="00643F24">
        <w:rPr>
          <w:rFonts w:ascii="Times New Roman" w:hAnsi="Times New Roman"/>
        </w:rPr>
        <w:t xml:space="preserve">, </w:t>
      </w:r>
      <w:r w:rsidRPr="00643F24">
        <w:rPr>
          <w:rFonts w:ascii="Times New Roman" w:hAnsi="Times New Roman"/>
        </w:rPr>
        <w:t>em linha própria e identificada por letra, número ou caractere entre parênteses no mesmo espaço da fórmula como segue o exemplo</w:t>
      </w:r>
      <w:r w:rsidR="00A81276">
        <w:rPr>
          <w:rFonts w:ascii="Times New Roman" w:hAnsi="Times New Roman"/>
        </w:rPr>
        <w:t>, abaixo. Antes de depois da inserção da fórmula deve ser pulada uma linha, com espaçamento simples.</w:t>
      </w:r>
    </w:p>
    <w:p w14:paraId="447DB554" w14:textId="77777777" w:rsidR="00A81276" w:rsidRPr="00643F24" w:rsidRDefault="00A81276" w:rsidP="00A81276">
      <w:pPr>
        <w:ind w:firstLine="709"/>
        <w:jc w:val="both"/>
        <w:rPr>
          <w:rFonts w:ascii="Times New Roman" w:hAnsi="Times New Roman"/>
        </w:rPr>
      </w:pPr>
    </w:p>
    <w:p w14:paraId="303C6D37" w14:textId="5BC052A2" w:rsidR="00DF59C6" w:rsidRPr="00643F24" w:rsidRDefault="00DF59C6" w:rsidP="00A81276">
      <w:pPr>
        <w:ind w:left="851"/>
        <w:jc w:val="both"/>
        <w:rPr>
          <w:rFonts w:ascii="Times New Roman" w:hAnsi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+y</m:t>
              </m:r>
            </m:e>
          </m:d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(1)</m:t>
          </m:r>
        </m:oMath>
      </m:oMathPara>
    </w:p>
    <w:p w14:paraId="58D794BB" w14:textId="77777777" w:rsidR="00A81276" w:rsidRDefault="00ED0DAD" w:rsidP="00A81276">
      <w:pPr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ab/>
      </w:r>
    </w:p>
    <w:p w14:paraId="19369579" w14:textId="02AA42F6" w:rsidR="00DF59C6" w:rsidRPr="00643F24" w:rsidRDefault="00ED0DAD" w:rsidP="00E843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>Formulas química</w:t>
      </w:r>
      <w:r w:rsidR="00AE4812" w:rsidRPr="00643F24">
        <w:rPr>
          <w:rFonts w:ascii="Times New Roman" w:hAnsi="Times New Roman"/>
        </w:rPr>
        <w:t>s podem ser colocadas junto ao texto (p. ex. Fe</w:t>
      </w:r>
      <w:r w:rsidR="00AE4812" w:rsidRPr="00643F24">
        <w:rPr>
          <w:rFonts w:ascii="Times New Roman" w:hAnsi="Times New Roman"/>
          <w:vertAlign w:val="subscript"/>
        </w:rPr>
        <w:t>2</w:t>
      </w:r>
      <w:r w:rsidR="00AE4812" w:rsidRPr="00643F24">
        <w:rPr>
          <w:rFonts w:ascii="Times New Roman" w:hAnsi="Times New Roman"/>
        </w:rPr>
        <w:t>O</w:t>
      </w:r>
      <w:r w:rsidR="00AE4812" w:rsidRPr="00643F24">
        <w:rPr>
          <w:rFonts w:ascii="Times New Roman" w:hAnsi="Times New Roman"/>
          <w:vertAlign w:val="subscript"/>
        </w:rPr>
        <w:t>3</w:t>
      </w:r>
      <w:r w:rsidR="00AE4812" w:rsidRPr="00643F24">
        <w:rPr>
          <w:rFonts w:ascii="Times New Roman" w:hAnsi="Times New Roman"/>
        </w:rPr>
        <w:t xml:space="preserve">), porém algo mais extenso como um cálculo estequiométrico deve seguir um padrão supracitado. </w:t>
      </w:r>
    </w:p>
    <w:p w14:paraId="5E11092A" w14:textId="77777777" w:rsidR="00ED7502" w:rsidRPr="00643F24" w:rsidRDefault="00ED7502" w:rsidP="00E843C0">
      <w:pPr>
        <w:jc w:val="both"/>
        <w:rPr>
          <w:rFonts w:ascii="Times New Roman" w:hAnsi="Times New Roman"/>
        </w:rPr>
      </w:pPr>
    </w:p>
    <w:p w14:paraId="4E9971AA" w14:textId="4B43A7E9" w:rsidR="00BD650C" w:rsidRPr="00643F24" w:rsidRDefault="00D24D5E" w:rsidP="00E843C0">
      <w:pPr>
        <w:ind w:left="851"/>
        <w:jc w:val="both"/>
        <w:rPr>
          <w:rFonts w:ascii="Times New Roman" w:hAnsi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Fe + 3 Cl2 = 2 FeCl3                                                                                                      (</m:t>
          </m:r>
          <m:r>
            <m:rPr>
              <m:sty m:val="bi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)</m:t>
          </m:r>
        </m:oMath>
      </m:oMathPara>
    </w:p>
    <w:p w14:paraId="2FD143BE" w14:textId="77777777" w:rsidR="00E843C0" w:rsidRDefault="00E843C0" w:rsidP="00E843C0">
      <w:pPr>
        <w:spacing w:line="360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14:paraId="4A5EB431" w14:textId="211A7321" w:rsidR="0082531D" w:rsidRPr="00643F24" w:rsidRDefault="00E843C0" w:rsidP="008F2CF3">
      <w:pPr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6</w:t>
      </w:r>
      <w:r w:rsidR="005E766F" w:rsidRPr="00643F24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AGRADECIMENTOS </w:t>
      </w:r>
      <w:r w:rsidRPr="00643F24">
        <w:rPr>
          <w:rFonts w:ascii="Times New Roman" w:hAnsi="Times New Roman"/>
          <w:b/>
          <w:shd w:val="clear" w:color="auto" w:fill="FFFFFF"/>
        </w:rPr>
        <w:t>(OPCIONAL)</w:t>
      </w:r>
    </w:p>
    <w:p w14:paraId="40B8320A" w14:textId="77777777" w:rsidR="007E68D6" w:rsidRPr="00643F24" w:rsidRDefault="007E68D6" w:rsidP="0082531D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0E0E8E96" w14:textId="39BDC841" w:rsidR="000F4C4F" w:rsidRPr="00E843C0" w:rsidRDefault="0082531D" w:rsidP="00E843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E843C0">
        <w:rPr>
          <w:rFonts w:ascii="Times New Roman" w:hAnsi="Times New Roman"/>
        </w:rPr>
        <w:t>Podem ser mencionadas colaborações de pessoas, instituições ou agradecimento por apoio financeiro, auxílios técnicos, que mereçam reconhecimento, mas não justificam a sua inclusão entre os autores.</w:t>
      </w:r>
    </w:p>
    <w:p w14:paraId="0A1D1148" w14:textId="77777777" w:rsidR="004F2C71" w:rsidRPr="00643F24" w:rsidRDefault="004F2C71" w:rsidP="00E87227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6BD09CE8" w14:textId="7C5E8666" w:rsidR="000F4C4F" w:rsidRDefault="000F4C4F" w:rsidP="000F4C4F">
      <w:pPr>
        <w:jc w:val="both"/>
        <w:rPr>
          <w:rFonts w:ascii="Times New Roman" w:hAnsi="Times New Roman"/>
          <w:b/>
        </w:rPr>
      </w:pPr>
      <w:r w:rsidRPr="00643F24">
        <w:rPr>
          <w:rFonts w:ascii="Times New Roman" w:hAnsi="Times New Roman"/>
          <w:b/>
        </w:rPr>
        <w:t>REFERÊNCIAS</w:t>
      </w:r>
    </w:p>
    <w:p w14:paraId="3DA46967" w14:textId="6FBB8648" w:rsidR="0082531D" w:rsidRDefault="0082531D" w:rsidP="00E87227">
      <w:pPr>
        <w:spacing w:line="360" w:lineRule="auto"/>
        <w:jc w:val="both"/>
        <w:rPr>
          <w:rFonts w:ascii="Times New Roman" w:hAnsi="Times New Roman"/>
        </w:rPr>
      </w:pPr>
    </w:p>
    <w:p w14:paraId="081B621C" w14:textId="7F49420A" w:rsidR="008A096E" w:rsidRDefault="008A096E" w:rsidP="00F442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Sobre as referências, verificar detalhadamente a aba “Normas de Submissão” &gt; “Instruções aos autores”.</w:t>
      </w:r>
    </w:p>
    <w:p w14:paraId="1639B9E2" w14:textId="77777777" w:rsidR="008A096E" w:rsidRPr="00643F24" w:rsidRDefault="008A096E" w:rsidP="00F44280">
      <w:pPr>
        <w:jc w:val="both"/>
        <w:rPr>
          <w:rFonts w:ascii="Times New Roman" w:hAnsi="Times New Roman"/>
        </w:rPr>
      </w:pPr>
    </w:p>
    <w:p w14:paraId="5803AD7D" w14:textId="0CFB0D5C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Artigo de periódicos e/ou matéria de jornal</w:t>
      </w:r>
    </w:p>
    <w:p w14:paraId="163C4543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20238986" w14:textId="2139CFB8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 xml:space="preserve">OTTA, L. A. Parcela do tesouro nos empréstimos do BNDES cresce 566 % em oito anos. O Estado de S. Paulo, São Paulo, ano 131, n. 42656, 1 ago. 2010. Economia &amp; Negócios, p. B1. </w:t>
      </w:r>
    </w:p>
    <w:p w14:paraId="41E2780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E5FAFDA" w14:textId="282432A9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>CRÉDITO à agropecuária será de R$ 156 bilhões até 2015. Jornal do Commercio, Rio de Janeiro, ano 97, n. 156, p. A3, 20 maio 2014.</w:t>
      </w:r>
    </w:p>
    <w:p w14:paraId="0FB8501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7E9ED5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Artigo de periódicos e/ou matéria de jornal em meio eletrônico</w:t>
      </w:r>
    </w:p>
    <w:p w14:paraId="1B9B0B5F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34426CA8" w14:textId="26100C83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lastRenderedPageBreak/>
        <w:t xml:space="preserve">VERÍSSIMO, L. F. Um gosto pela ironia. </w:t>
      </w:r>
      <w:r w:rsidRPr="003131C7">
        <w:rPr>
          <w:b/>
          <w:color w:val="000000"/>
        </w:rPr>
        <w:t>Zero Hora</w:t>
      </w:r>
      <w:r w:rsidRPr="003131C7">
        <w:rPr>
          <w:bCs/>
          <w:color w:val="000000"/>
        </w:rPr>
        <w:t>, Porto Alegre, ano 47, n. 16.414, p. 2, 12 ago. 2010. Disponível em: http://www.clicrbs.com.br/zerohora/jsp/default.jspx?uf=1&amp;action=fip. Acesso em: 12 ago. 2010.</w:t>
      </w:r>
    </w:p>
    <w:p w14:paraId="50BCBEA0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734F4B42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 xml:space="preserve">COSTA, M. V. P.; DANTAS NETO, J.; LIMA, V. A. L.; MELO DE LIMA, M. G.; ARAÚJO, M. S. F.; PINTO, Y, M. F. Controle estatístico de parâmetros hidráulicos de fitas gotejadoras irrigadas com água de abastecimento urbano. </w:t>
      </w:r>
      <w:r w:rsidRPr="003131C7">
        <w:rPr>
          <w:b/>
          <w:color w:val="000000"/>
        </w:rPr>
        <w:t>Revista em Agronegócio e Meio Ambiente</w:t>
      </w:r>
      <w:r w:rsidRPr="003131C7">
        <w:rPr>
          <w:bCs/>
          <w:color w:val="000000"/>
        </w:rPr>
        <w:t>, v. 18, e12522, 2025. DOI: https://doi.org/10.17765/2176-9168.2025v18e12522.</w:t>
      </w:r>
    </w:p>
    <w:p w14:paraId="67FCBA2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44072833" w14:textId="6629ADC8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Livros</w:t>
      </w:r>
    </w:p>
    <w:p w14:paraId="712CFE6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619E04DE" w14:textId="657F5F75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>BARBIERI, J. C.</w:t>
      </w:r>
      <w:r w:rsidRPr="003131C7">
        <w:rPr>
          <w:b/>
          <w:color w:val="000000"/>
        </w:rPr>
        <w:t xml:space="preserve"> Gestão ambiental empresarial</w:t>
      </w:r>
      <w:r w:rsidRPr="003131C7">
        <w:rPr>
          <w:bCs/>
          <w:color w:val="000000"/>
        </w:rPr>
        <w:t>:</w:t>
      </w:r>
      <w:r w:rsidRPr="003131C7">
        <w:rPr>
          <w:b/>
          <w:color w:val="000000"/>
        </w:rPr>
        <w:t xml:space="preserve"> </w:t>
      </w:r>
      <w:r w:rsidRPr="003131C7">
        <w:rPr>
          <w:bCs/>
          <w:color w:val="000000"/>
        </w:rPr>
        <w:t xml:space="preserve">conceitos, modelos e instrumentos. 5. ed. São Paulo: </w:t>
      </w:r>
      <w:proofErr w:type="spellStart"/>
      <w:r w:rsidRPr="003131C7">
        <w:rPr>
          <w:bCs/>
          <w:color w:val="000000"/>
        </w:rPr>
        <w:t>SaraivaUni</w:t>
      </w:r>
      <w:proofErr w:type="spellEnd"/>
      <w:r w:rsidRPr="003131C7">
        <w:rPr>
          <w:bCs/>
          <w:color w:val="000000"/>
        </w:rPr>
        <w:t>, 2023.</w:t>
      </w:r>
    </w:p>
    <w:p w14:paraId="627E092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62D9869" w14:textId="183234D3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VON SPERLING, M. </w:t>
      </w:r>
      <w:r w:rsidRPr="003131C7">
        <w:rPr>
          <w:b/>
          <w:bCs/>
          <w:color w:val="000000"/>
        </w:rPr>
        <w:t>Introdução à qualidade das águas e ao tratamento de esgotos</w:t>
      </w:r>
      <w:r w:rsidRPr="003131C7">
        <w:rPr>
          <w:color w:val="000000"/>
        </w:rPr>
        <w:t>. 4. ed. Belo Horizonte: UFMG, 2014.</w:t>
      </w:r>
    </w:p>
    <w:p w14:paraId="59214EB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1E3CACDE" w14:textId="6DD5373D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Capítulo de Livro</w:t>
      </w:r>
    </w:p>
    <w:p w14:paraId="27B515E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18C08762" w14:textId="6916D4D3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FRIGOTTO, G. Os delírios da razão: crise do capital e metamorfose conceitual no campo educacional. </w:t>
      </w:r>
      <w:r w:rsidRPr="003131C7">
        <w:rPr>
          <w:i/>
          <w:iCs/>
          <w:color w:val="000000"/>
        </w:rPr>
        <w:t xml:space="preserve">In: </w:t>
      </w:r>
      <w:r w:rsidRPr="003131C7">
        <w:rPr>
          <w:color w:val="000000"/>
        </w:rPr>
        <w:t xml:space="preserve">GENTILI, A. H. </w:t>
      </w:r>
      <w:r w:rsidRPr="003131C7">
        <w:rPr>
          <w:b/>
          <w:bCs/>
          <w:color w:val="000000"/>
        </w:rPr>
        <w:t>Pedagogia da exclusão:</w:t>
      </w:r>
      <w:r w:rsidRPr="003131C7">
        <w:rPr>
          <w:color w:val="000000"/>
        </w:rPr>
        <w:t xml:space="preserve"> crítica ao neoliberalismo em educação. Petrópolis: Vozes, 1995. p. 77-108.</w:t>
      </w:r>
    </w:p>
    <w:p w14:paraId="2BEF978B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7D13A45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Evento científico</w:t>
      </w:r>
    </w:p>
    <w:p w14:paraId="2D168010" w14:textId="219570C3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 xml:space="preserve"> </w:t>
      </w:r>
    </w:p>
    <w:p w14:paraId="533BA7E6" w14:textId="75943342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SOUZA, L. S.; BORGES, A. L.; REZENDE, J. Influência da correção e do preparo do solo sobre algumas propriedades químicas do solo cultivado com bananeiras. </w:t>
      </w:r>
      <w:r w:rsidRPr="003131C7">
        <w:rPr>
          <w:i/>
          <w:color w:val="000000"/>
        </w:rPr>
        <w:t>In</w:t>
      </w:r>
      <w:r w:rsidRPr="003131C7">
        <w:rPr>
          <w:color w:val="000000"/>
        </w:rPr>
        <w:t xml:space="preserve">: REUNIÃO BRASILEIRA DE FERTILIDADE DO SOLO E NUTRIÇÃO DE PLANTAS, 21., 1994, Petrolina. </w:t>
      </w:r>
      <w:r w:rsidRPr="003131C7">
        <w:rPr>
          <w:b/>
          <w:bCs/>
          <w:color w:val="000000"/>
        </w:rPr>
        <w:t xml:space="preserve">Anais </w:t>
      </w:r>
      <w:r w:rsidRPr="003131C7">
        <w:rPr>
          <w:color w:val="000000"/>
        </w:rPr>
        <w:t>[...] Petrolina: Embrapa, CPATSA, 1994. p. 3-4.</w:t>
      </w:r>
    </w:p>
    <w:p w14:paraId="517F57D9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32A50456" w14:textId="1D59F6D4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Fontes eletrônicas</w:t>
      </w:r>
    </w:p>
    <w:p w14:paraId="1F5ED213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7FA432A7" w14:textId="13ADD914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VIANNA, G. R.; ARAGÃO, F. J. L. </w:t>
      </w:r>
      <w:r w:rsidRPr="003131C7">
        <w:rPr>
          <w:b/>
          <w:color w:val="000000"/>
        </w:rPr>
        <w:t xml:space="preserve">Procedimento de operação, manutenção e verificação de </w:t>
      </w:r>
      <w:proofErr w:type="spellStart"/>
      <w:r w:rsidRPr="003131C7">
        <w:rPr>
          <w:b/>
          <w:color w:val="000000"/>
        </w:rPr>
        <w:t>desumificador</w:t>
      </w:r>
      <w:proofErr w:type="spellEnd"/>
      <w:r w:rsidRPr="003131C7">
        <w:rPr>
          <w:color w:val="000000"/>
        </w:rPr>
        <w:t>. Brasília: Embrapa Recursos Genéticos e Biotecnologia, 2008. Disponível em: http://www.cenar gen.embrapa.br/publica/trabalhos/ct074.pdf.  Acesso em: 19 fev. 2024.</w:t>
      </w:r>
    </w:p>
    <w:p w14:paraId="0F6D9442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59382195" w14:textId="79DD6018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 xml:space="preserve">Legislação </w:t>
      </w:r>
    </w:p>
    <w:p w14:paraId="3CBC7ACB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96D4724" w14:textId="25BFA42D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BRASIL. Lei nº 14.785, de 27 de dezembro de 2023. Dispõe sobre a pesquisa, a experimentação, a produção, a embalagem, a rotulagem, o transporte, o armazenamento, a comercialização, a utilização, a importação, a exportação, o destino final dos resíduos e das embalagens, o registro, a classificação, o controle, a inspeção e a fiscalização de agrotóxicos, de produtos de controle ambiental, de seus produtos técnicos e afins; revoga as Leis </w:t>
      </w:r>
      <w:proofErr w:type="spellStart"/>
      <w:r w:rsidRPr="003131C7">
        <w:rPr>
          <w:color w:val="000000"/>
        </w:rPr>
        <w:t>nºs</w:t>
      </w:r>
      <w:proofErr w:type="spellEnd"/>
      <w:r w:rsidRPr="003131C7">
        <w:rPr>
          <w:color w:val="000000"/>
        </w:rPr>
        <w:t xml:space="preserve"> 7.802, de 11 de julho de 1989, e 9.974, de 6 de junho de 2000, e partes de anexos das Leis </w:t>
      </w:r>
      <w:proofErr w:type="spellStart"/>
      <w:r w:rsidRPr="003131C7">
        <w:rPr>
          <w:color w:val="000000"/>
        </w:rPr>
        <w:t>nºs</w:t>
      </w:r>
      <w:proofErr w:type="spellEnd"/>
      <w:r w:rsidRPr="003131C7">
        <w:rPr>
          <w:color w:val="000000"/>
        </w:rPr>
        <w:t xml:space="preserve"> 6.938, de 31 de agosto de 1981, e 9.782, de 26 de janeiro de 1999. </w:t>
      </w:r>
      <w:r w:rsidRPr="003131C7">
        <w:rPr>
          <w:b/>
          <w:bCs/>
          <w:color w:val="000000"/>
        </w:rPr>
        <w:t>Diário Oficial da União</w:t>
      </w:r>
      <w:r w:rsidRPr="003131C7">
        <w:rPr>
          <w:color w:val="000000"/>
        </w:rPr>
        <w:t xml:space="preserve">: 16 abr. 2024. </w:t>
      </w:r>
    </w:p>
    <w:p w14:paraId="440A1170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04F0D23" w14:textId="514BCD4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Legislação em meio eletrônico</w:t>
      </w:r>
    </w:p>
    <w:p w14:paraId="640F039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03B7E87C" w14:textId="2F09C02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lastRenderedPageBreak/>
        <w:t xml:space="preserve">BRASIL. </w:t>
      </w:r>
      <w:r w:rsidRPr="003131C7">
        <w:rPr>
          <w:b/>
          <w:bCs/>
          <w:color w:val="000000"/>
        </w:rPr>
        <w:t>Lei nº 12.305, de 2 de agosto de 2010</w:t>
      </w:r>
      <w:r w:rsidRPr="003131C7">
        <w:rPr>
          <w:color w:val="000000"/>
        </w:rPr>
        <w:t>. Institui a Política Nacional de Resíduos Sólidos; altera a Lei n</w:t>
      </w:r>
      <w:r w:rsidRPr="003131C7">
        <w:rPr>
          <w:color w:val="000000"/>
          <w:u w:val="single"/>
          <w:vertAlign w:val="superscript"/>
        </w:rPr>
        <w:t>o</w:t>
      </w:r>
      <w:r w:rsidRPr="003131C7">
        <w:rPr>
          <w:color w:val="000000"/>
        </w:rPr>
        <w:t> 9.605, de 12 de fevereiro de 1998; e dá outras providências. Brasília, DF: Presidência da República, [2010]. Disponível em: https://www.planalto.gov.br/ccivil_03/_ato2007-2010/2010/lei/l12305.htm. Acesso em: 31 jul. 2025.</w:t>
      </w:r>
    </w:p>
    <w:p w14:paraId="241D5B2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415E9EAF" w14:textId="25B861CB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>BRASIL. Conselho Nacional do Meio Ambiente.</w:t>
      </w:r>
      <w:r w:rsidRPr="003131C7">
        <w:rPr>
          <w:b/>
          <w:bCs/>
          <w:color w:val="000000"/>
        </w:rPr>
        <w:t xml:space="preserve"> Resolução nº 357, de 17 de março de 2005</w:t>
      </w:r>
      <w:r w:rsidRPr="003131C7">
        <w:rPr>
          <w:color w:val="000000"/>
        </w:rPr>
        <w:t>. Dispõe sobre a classificação dos corpos de água e diretrizes ambientais para o seu enquadramento, bem como estabelece as condições e padrões de lançamento de efluentes, e dá outras providências. Brasília, DF: CONAMA, [2005]. Disponível em: https://conama.mma.gov.br/?option=com_sisconama&amp;task=arquivo.download&amp;id=450. Acesso em: 31 jul. 2025.</w:t>
      </w:r>
    </w:p>
    <w:p w14:paraId="2D8C77C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65FA7DE8" w14:textId="00DC98CB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Dissertações e teses</w:t>
      </w:r>
    </w:p>
    <w:p w14:paraId="29DE4265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5BD216B" w14:textId="4EA5DB55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BERNARDINO, E. G. </w:t>
      </w:r>
      <w:proofErr w:type="spellStart"/>
      <w:r w:rsidRPr="003131C7">
        <w:rPr>
          <w:b/>
          <w:bCs/>
          <w:color w:val="000000"/>
        </w:rPr>
        <w:t>Fotocatalisador</w:t>
      </w:r>
      <w:proofErr w:type="spellEnd"/>
      <w:r w:rsidRPr="003131C7">
        <w:rPr>
          <w:b/>
          <w:bCs/>
          <w:color w:val="000000"/>
        </w:rPr>
        <w:t xml:space="preserve"> de grafeno magnético e carvão ativado para degradação de azul de metileno</w:t>
      </w:r>
      <w:r w:rsidRPr="003131C7">
        <w:rPr>
          <w:color w:val="000000"/>
        </w:rPr>
        <w:t xml:space="preserve">. 2023. 70 f. Dissertação (Mestrado em Tecnologias Limpas) – Universidade </w:t>
      </w:r>
      <w:proofErr w:type="spellStart"/>
      <w:r w:rsidRPr="003131C7">
        <w:rPr>
          <w:color w:val="000000"/>
        </w:rPr>
        <w:t>Cesumar</w:t>
      </w:r>
      <w:proofErr w:type="spellEnd"/>
      <w:r w:rsidRPr="003131C7">
        <w:rPr>
          <w:color w:val="000000"/>
        </w:rPr>
        <w:t xml:space="preserve">, </w:t>
      </w:r>
      <w:proofErr w:type="spellStart"/>
      <w:r w:rsidRPr="003131C7">
        <w:rPr>
          <w:color w:val="000000"/>
        </w:rPr>
        <w:t>Unicesumar</w:t>
      </w:r>
      <w:proofErr w:type="spellEnd"/>
      <w:r w:rsidRPr="003131C7">
        <w:rPr>
          <w:color w:val="000000"/>
        </w:rPr>
        <w:t>, Maringá, 2023.</w:t>
      </w:r>
    </w:p>
    <w:p w14:paraId="4BDC2B86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53B7F48A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FF0000"/>
        </w:rPr>
      </w:pPr>
      <w:r w:rsidRPr="003131C7">
        <w:rPr>
          <w:b/>
          <w:bCs/>
          <w:color w:val="FF0000"/>
        </w:rPr>
        <w:t>Para mais exemplos de referências consulte a ABNT NBR 6023:2018</w:t>
      </w:r>
      <w:r w:rsidRPr="003131C7">
        <w:rPr>
          <w:color w:val="FF0000"/>
        </w:rPr>
        <w:t xml:space="preserve">. </w:t>
      </w:r>
    </w:p>
    <w:p w14:paraId="597A7426" w14:textId="7BCAEC49" w:rsidR="00DB69E0" w:rsidRPr="00FF3FCC" w:rsidRDefault="00DB69E0" w:rsidP="00BB7351">
      <w:pPr>
        <w:jc w:val="both"/>
        <w:rPr>
          <w:rFonts w:ascii="Times New Roman" w:hAnsi="Times New Roman"/>
          <w:b/>
          <w:bCs/>
          <w:color w:val="FF0000"/>
        </w:rPr>
      </w:pPr>
    </w:p>
    <w:sectPr w:rsidR="00DB69E0" w:rsidRPr="00FF3FCC" w:rsidSect="00102889">
      <w:headerReference w:type="default" r:id="rId9"/>
      <w:footerReference w:type="default" r:id="rId10"/>
      <w:headerReference w:type="first" r:id="rId11"/>
      <w:type w:val="continuous"/>
      <w:pgSz w:w="11907" w:h="16840" w:code="9"/>
      <w:pgMar w:top="1701" w:right="1134" w:bottom="1134" w:left="1701" w:header="720" w:footer="72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5994" w14:textId="77777777" w:rsidR="00744D88" w:rsidRDefault="00744D88">
      <w:r>
        <w:separator/>
      </w:r>
    </w:p>
  </w:endnote>
  <w:endnote w:type="continuationSeparator" w:id="0">
    <w:p w14:paraId="191905DA" w14:textId="77777777" w:rsidR="00744D88" w:rsidRDefault="0074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Si">
    <w:altName w:val="Arial Narro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Garamond">
    <w:panose1 w:val="02000506080000020004"/>
    <w:charset w:val="00"/>
    <w:family w:val="auto"/>
    <w:pitch w:val="variable"/>
    <w:sig w:usb0="8000002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B242" w14:textId="0AED0ED3" w:rsidR="00CB7C2B" w:rsidRPr="00334F43" w:rsidRDefault="00CB7C2B" w:rsidP="00CB7C2B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334F43">
      <w:rPr>
        <w:rFonts w:ascii="Times New Roman" w:hAnsi="Times New Roman"/>
        <w:sz w:val="22"/>
        <w:szCs w:val="22"/>
      </w:rPr>
      <w:t xml:space="preserve">Rev. Agro. </w:t>
    </w:r>
    <w:proofErr w:type="spellStart"/>
    <w:r w:rsidRPr="00334F43">
      <w:rPr>
        <w:rFonts w:ascii="Times New Roman" w:hAnsi="Times New Roman"/>
        <w:sz w:val="22"/>
        <w:szCs w:val="22"/>
      </w:rPr>
      <w:t>Amb</w:t>
    </w:r>
    <w:proofErr w:type="spellEnd"/>
    <w:r w:rsidRPr="00334F43">
      <w:rPr>
        <w:rFonts w:ascii="Times New Roman" w:hAnsi="Times New Roman"/>
        <w:sz w:val="22"/>
        <w:szCs w:val="22"/>
      </w:rPr>
      <w:t xml:space="preserve">., v. </w:t>
    </w:r>
    <w:proofErr w:type="spellStart"/>
    <w:r w:rsidRPr="00334F43">
      <w:rPr>
        <w:rFonts w:ascii="Times New Roman" w:hAnsi="Times New Roman"/>
        <w:sz w:val="22"/>
        <w:szCs w:val="22"/>
      </w:rPr>
      <w:t>xx</w:t>
    </w:r>
    <w:proofErr w:type="spellEnd"/>
    <w:r w:rsidRPr="00334F43">
      <w:rPr>
        <w:rFonts w:ascii="Times New Roman" w:hAnsi="Times New Roman"/>
        <w:sz w:val="22"/>
        <w:szCs w:val="22"/>
      </w:rPr>
      <w:t>, 202</w:t>
    </w:r>
    <w:r w:rsidR="00334F43" w:rsidRPr="00334F43">
      <w:rPr>
        <w:rFonts w:ascii="Times New Roman" w:hAnsi="Times New Roman"/>
        <w:sz w:val="22"/>
        <w:szCs w:val="22"/>
      </w:rPr>
      <w:t>5</w:t>
    </w:r>
    <w:r w:rsidRPr="00334F43">
      <w:rPr>
        <w:rFonts w:ascii="Times New Roman" w:hAnsi="Times New Roman"/>
        <w:sz w:val="22"/>
        <w:szCs w:val="22"/>
      </w:rPr>
      <w:t xml:space="preserve"> - e-ISSN 2176-9168</w:t>
    </w:r>
    <w:r w:rsidR="00AB5400" w:rsidRPr="00334F43">
      <w:rPr>
        <w:rFonts w:ascii="Times New Roman" w:hAnsi="Times New Roman"/>
        <w:sz w:val="22"/>
        <w:szCs w:val="22"/>
      </w:rPr>
      <w:t xml:space="preserve"> </w:t>
    </w:r>
    <w:r w:rsidR="00AB5400" w:rsidRPr="00334F43">
      <w:rPr>
        <w:rFonts w:ascii="Times New Roman" w:hAnsi="Times New Roman"/>
        <w:i/>
        <w:color w:val="FF0000"/>
        <w:sz w:val="22"/>
        <w:szCs w:val="22"/>
      </w:rPr>
      <w:t>(campo sob a responsabilidade da equipe editorial)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FF8A" w14:textId="77777777" w:rsidR="00744D88" w:rsidRDefault="00744D88">
      <w:r>
        <w:separator/>
      </w:r>
    </w:p>
  </w:footnote>
  <w:footnote w:type="continuationSeparator" w:id="0">
    <w:p w14:paraId="34C18D84" w14:textId="77777777" w:rsidR="00744D88" w:rsidRDefault="00744D88">
      <w:r>
        <w:continuationSeparator/>
      </w:r>
    </w:p>
  </w:footnote>
  <w:footnote w:id="1">
    <w:p w14:paraId="3C44AE7A" w14:textId="4A716C00" w:rsidR="001C1EEE" w:rsidRPr="00181797" w:rsidRDefault="001C1EEE" w:rsidP="001C1EEE">
      <w:pPr>
        <w:pStyle w:val="Textodenotaderodap"/>
        <w:ind w:left="130" w:hanging="130"/>
        <w:jc w:val="both"/>
        <w:rPr>
          <w:rFonts w:ascii="Times New Roman" w:hAnsi="Times New Roman"/>
          <w:color w:val="FF0000"/>
          <w:highlight w:val="yellow"/>
        </w:rPr>
      </w:pPr>
      <w:r w:rsidRPr="00181797">
        <w:rPr>
          <w:rStyle w:val="Refdenotaderodap"/>
          <w:rFonts w:ascii="Times New Roman" w:hAnsi="Times New Roman"/>
          <w:color w:val="FF0000"/>
          <w:highlight w:val="yellow"/>
        </w:rPr>
        <w:footnoteRef/>
      </w:r>
      <w:r w:rsidRPr="00181797">
        <w:rPr>
          <w:rFonts w:ascii="Times New Roman" w:hAnsi="Times New Roman"/>
          <w:color w:val="FF0000"/>
          <w:highlight w:val="yellow"/>
        </w:rPr>
        <w:t xml:space="preserve"> </w:t>
      </w:r>
      <w:r w:rsidR="000D52E4">
        <w:rPr>
          <w:rFonts w:ascii="Times New Roman" w:hAnsi="Times New Roman"/>
          <w:color w:val="FF0000"/>
          <w:highlight w:val="yellow"/>
        </w:rPr>
        <w:t>D</w:t>
      </w:r>
      <w:r w:rsidRPr="00181797">
        <w:rPr>
          <w:rFonts w:ascii="Times New Roman" w:hAnsi="Times New Roman"/>
          <w:color w:val="FF0000"/>
          <w:highlight w:val="yellow"/>
        </w:rPr>
        <w:t>ocente no Programa de Pós-Graduação em Tecnologias Limpas (PPGTL)</w:t>
      </w:r>
      <w:r w:rsidR="00421847">
        <w:rPr>
          <w:rFonts w:ascii="Times New Roman" w:hAnsi="Times New Roman"/>
          <w:color w:val="FF0000"/>
          <w:highlight w:val="yellow"/>
        </w:rPr>
        <w:t>,</w:t>
      </w:r>
      <w:r w:rsidRPr="00181797">
        <w:rPr>
          <w:rFonts w:ascii="Times New Roman" w:hAnsi="Times New Roman"/>
          <w:color w:val="FF0000"/>
          <w:highlight w:val="yellow"/>
        </w:rPr>
        <w:t xml:space="preserve"> </w:t>
      </w:r>
      <w:proofErr w:type="spellStart"/>
      <w:r w:rsidRPr="00181797">
        <w:rPr>
          <w:rFonts w:ascii="Times New Roman" w:hAnsi="Times New Roman"/>
          <w:color w:val="FF0000"/>
          <w:highlight w:val="yellow"/>
        </w:rPr>
        <w:t>Un</w:t>
      </w:r>
      <w:r w:rsidR="00421847">
        <w:rPr>
          <w:rFonts w:ascii="Times New Roman" w:hAnsi="Times New Roman"/>
          <w:color w:val="FF0000"/>
          <w:highlight w:val="yellow"/>
        </w:rPr>
        <w:t>iCesumar</w:t>
      </w:r>
      <w:proofErr w:type="spellEnd"/>
      <w:r w:rsidRPr="00181797">
        <w:rPr>
          <w:rFonts w:ascii="Times New Roman" w:hAnsi="Times New Roman"/>
          <w:color w:val="FF0000"/>
          <w:highlight w:val="yellow"/>
        </w:rPr>
        <w:t>, Maringá (PR), Brasil.</w:t>
      </w:r>
    </w:p>
  </w:footnote>
  <w:footnote w:id="2">
    <w:p w14:paraId="31E6413C" w14:textId="165E8AA3" w:rsidR="001C1EEE" w:rsidRPr="00181797" w:rsidRDefault="001C1EEE" w:rsidP="001C1EEE">
      <w:pPr>
        <w:pStyle w:val="Textodenotaderodap"/>
        <w:ind w:left="130" w:hanging="130"/>
        <w:jc w:val="both"/>
        <w:rPr>
          <w:rFonts w:ascii="Times New Roman" w:hAnsi="Times New Roman"/>
          <w:color w:val="FF0000"/>
          <w:highlight w:val="yellow"/>
        </w:rPr>
      </w:pPr>
      <w:r w:rsidRPr="00181797">
        <w:rPr>
          <w:rStyle w:val="Refdenotaderodap"/>
          <w:rFonts w:ascii="Times New Roman" w:hAnsi="Times New Roman"/>
          <w:color w:val="FF0000"/>
          <w:highlight w:val="yellow"/>
        </w:rPr>
        <w:footnoteRef/>
      </w:r>
      <w:r w:rsidRPr="00181797">
        <w:rPr>
          <w:rFonts w:ascii="Times New Roman" w:hAnsi="Times New Roman"/>
          <w:color w:val="FF0000"/>
          <w:highlight w:val="yellow"/>
        </w:rPr>
        <w:t xml:space="preserve"> Mestrando</w:t>
      </w:r>
      <w:r w:rsidR="000D52E4">
        <w:rPr>
          <w:rFonts w:ascii="Times New Roman" w:hAnsi="Times New Roman"/>
          <w:color w:val="FF0000"/>
          <w:highlight w:val="yellow"/>
        </w:rPr>
        <w:t xml:space="preserve">/ Doutorando </w:t>
      </w:r>
      <w:r w:rsidR="00421847" w:rsidRPr="00181797">
        <w:rPr>
          <w:rFonts w:ascii="Times New Roman" w:hAnsi="Times New Roman"/>
          <w:color w:val="FF0000"/>
          <w:highlight w:val="yellow"/>
        </w:rPr>
        <w:t>Programa de Pós-Graduação em Tecnologias Limpas (PPGTL)</w:t>
      </w:r>
      <w:r w:rsidR="00421847">
        <w:rPr>
          <w:rFonts w:ascii="Times New Roman" w:hAnsi="Times New Roman"/>
          <w:color w:val="FF0000"/>
          <w:highlight w:val="yellow"/>
        </w:rPr>
        <w:t xml:space="preserve">, </w:t>
      </w:r>
      <w:proofErr w:type="spellStart"/>
      <w:r w:rsidRPr="0018179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Pr="00181797">
        <w:rPr>
          <w:rFonts w:ascii="Times New Roman" w:hAnsi="Times New Roman"/>
          <w:color w:val="FF0000"/>
          <w:highlight w:val="yellow"/>
        </w:rPr>
        <w:t>, Maringá (PR), Brasil.</w:t>
      </w:r>
    </w:p>
  </w:footnote>
  <w:footnote w:id="3">
    <w:p w14:paraId="7CB74427" w14:textId="77777777" w:rsidR="0096070D" w:rsidRPr="00181797" w:rsidRDefault="001C1EEE" w:rsidP="0096070D">
      <w:pPr>
        <w:pStyle w:val="Textodenotaderodap"/>
        <w:ind w:left="130" w:hanging="130"/>
        <w:jc w:val="both"/>
        <w:rPr>
          <w:rFonts w:ascii="Times New Roman" w:hAnsi="Times New Roman"/>
          <w:color w:val="FF0000"/>
          <w:highlight w:val="yellow"/>
        </w:rPr>
      </w:pPr>
      <w:r w:rsidRPr="00181797">
        <w:rPr>
          <w:rStyle w:val="Refdenotaderodap"/>
          <w:rFonts w:ascii="Times New Roman" w:hAnsi="Times New Roman"/>
          <w:color w:val="FF0000"/>
          <w:highlight w:val="yellow"/>
        </w:rPr>
        <w:footnoteRef/>
      </w:r>
      <w:r w:rsidRPr="00181797">
        <w:rPr>
          <w:rFonts w:ascii="Times New Roman" w:hAnsi="Times New Roman"/>
          <w:color w:val="FF0000"/>
          <w:highlight w:val="yellow"/>
        </w:rPr>
        <w:t xml:space="preserve"> </w:t>
      </w:r>
      <w:r w:rsidR="0096070D">
        <w:rPr>
          <w:rFonts w:ascii="Times New Roman" w:hAnsi="Times New Roman"/>
          <w:color w:val="FF0000"/>
          <w:highlight w:val="yellow"/>
        </w:rPr>
        <w:t xml:space="preserve">Mestre, </w:t>
      </w:r>
      <w:r w:rsidR="0096070D" w:rsidRPr="00181797">
        <w:rPr>
          <w:rFonts w:ascii="Times New Roman" w:hAnsi="Times New Roman"/>
          <w:color w:val="FF0000"/>
          <w:highlight w:val="yellow"/>
        </w:rPr>
        <w:t>Programa de Pós-Graduação em Tecnologias Limpas (PPGTL)</w:t>
      </w:r>
      <w:r w:rsidR="0096070D">
        <w:rPr>
          <w:rFonts w:ascii="Times New Roman" w:hAnsi="Times New Roman"/>
          <w:color w:val="FF0000"/>
          <w:highlight w:val="yellow"/>
        </w:rPr>
        <w:t xml:space="preserve">, </w:t>
      </w:r>
      <w:proofErr w:type="spellStart"/>
      <w:r w:rsidR="0096070D" w:rsidRPr="0018179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="0096070D" w:rsidRPr="00181797">
        <w:rPr>
          <w:rFonts w:ascii="Times New Roman" w:hAnsi="Times New Roman"/>
          <w:color w:val="FF0000"/>
          <w:highlight w:val="yellow"/>
        </w:rPr>
        <w:t>, Maringá (PR), Brasil.</w:t>
      </w:r>
    </w:p>
    <w:p w14:paraId="1DBE9477" w14:textId="77777777" w:rsidR="0096070D" w:rsidRDefault="0096070D" w:rsidP="0096070D">
      <w:pPr>
        <w:pStyle w:val="Textodenotaderodap"/>
      </w:pPr>
      <w:r w:rsidRPr="00421847">
        <w:rPr>
          <w:rStyle w:val="Refdenotaderodap"/>
          <w:rFonts w:ascii="Times New Roman" w:hAnsi="Times New Roman"/>
          <w:color w:val="FF0000"/>
          <w:highlight w:val="yellow"/>
        </w:rPr>
        <w:footnoteRef/>
      </w:r>
      <w:r w:rsidRPr="00421847">
        <w:rPr>
          <w:rFonts w:ascii="Times New Roman" w:hAnsi="Times New Roman"/>
          <w:color w:val="FF0000"/>
          <w:highlight w:val="yellow"/>
        </w:rPr>
        <w:t xml:space="preserve"> Doutor, Programa de Pós-Graduação em Tecnologias Limpas (PPGTL), </w:t>
      </w:r>
      <w:proofErr w:type="spellStart"/>
      <w:r w:rsidRPr="0042184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Pr="00421847">
        <w:rPr>
          <w:rFonts w:ascii="Times New Roman" w:hAnsi="Times New Roman"/>
          <w:color w:val="FF0000"/>
          <w:highlight w:val="yellow"/>
        </w:rPr>
        <w:t>, Maringá (PR), Brasil.</w:t>
      </w:r>
    </w:p>
    <w:p w14:paraId="3DB0EC74" w14:textId="77777777" w:rsidR="0096070D" w:rsidRDefault="0096070D" w:rsidP="0096070D">
      <w:pPr>
        <w:pStyle w:val="Textodenotaderodap"/>
        <w:ind w:left="130" w:hanging="130"/>
        <w:jc w:val="both"/>
        <w:rPr>
          <w:rFonts w:ascii="Times New Roman" w:hAnsi="Times New Roman"/>
          <w:color w:val="FF0000"/>
          <w:highlight w:val="yellow"/>
        </w:rPr>
      </w:pPr>
      <w:r w:rsidRPr="00181797">
        <w:rPr>
          <w:rStyle w:val="Refdenotaderodap"/>
          <w:rFonts w:ascii="Times New Roman" w:hAnsi="Times New Roman"/>
          <w:color w:val="FF0000"/>
          <w:highlight w:val="yellow"/>
        </w:rPr>
        <w:footnoteRef/>
      </w:r>
      <w:r w:rsidRPr="00181797">
        <w:rPr>
          <w:rFonts w:ascii="Times New Roman" w:hAnsi="Times New Roman"/>
          <w:color w:val="FF0000"/>
          <w:highlight w:val="yellow"/>
        </w:rPr>
        <w:t xml:space="preserve"> </w:t>
      </w:r>
      <w:r>
        <w:rPr>
          <w:rFonts w:ascii="Times New Roman" w:hAnsi="Times New Roman"/>
          <w:color w:val="FF0000"/>
          <w:highlight w:val="yellow"/>
        </w:rPr>
        <w:t xml:space="preserve">Docente do curso de Agronomia, </w:t>
      </w:r>
      <w:proofErr w:type="spellStart"/>
      <w:r w:rsidRPr="0018179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Pr="00181797">
        <w:rPr>
          <w:rFonts w:ascii="Times New Roman" w:hAnsi="Times New Roman"/>
          <w:color w:val="FF0000"/>
          <w:highlight w:val="yellow"/>
        </w:rPr>
        <w:t>, Maringá (PR), Brasil.</w:t>
      </w:r>
    </w:p>
    <w:p w14:paraId="69615623" w14:textId="33525C4B" w:rsidR="001C1EEE" w:rsidRPr="00181797" w:rsidRDefault="001C1EEE" w:rsidP="001C1EEE">
      <w:pPr>
        <w:pStyle w:val="Textodenotaderodap"/>
        <w:rPr>
          <w:color w:val="FF0000"/>
        </w:rPr>
      </w:pPr>
      <w:r w:rsidRPr="00181797">
        <w:rPr>
          <w:rFonts w:ascii="Times New Roman" w:hAnsi="Times New Roman"/>
          <w:color w:val="FF0000"/>
          <w:highlight w:val="yellow"/>
        </w:rPr>
        <w:t>Graduando em Agronomia</w:t>
      </w:r>
      <w:r w:rsidR="00421847">
        <w:rPr>
          <w:rFonts w:ascii="Times New Roman" w:hAnsi="Times New Roman"/>
          <w:color w:val="FF0000"/>
          <w:highlight w:val="yellow"/>
        </w:rPr>
        <w:t>,</w:t>
      </w:r>
      <w:r w:rsidRPr="00181797">
        <w:rPr>
          <w:rFonts w:ascii="Times New Roman" w:hAnsi="Times New Roman"/>
          <w:color w:val="FF0000"/>
          <w:highlight w:val="yellow"/>
        </w:rPr>
        <w:t xml:space="preserve"> </w:t>
      </w:r>
      <w:proofErr w:type="spellStart"/>
      <w:r w:rsidRPr="0018179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Pr="00181797">
        <w:rPr>
          <w:rFonts w:ascii="Times New Roman" w:hAnsi="Times New Roman"/>
          <w:color w:val="FF0000"/>
          <w:highlight w:val="yellow"/>
        </w:rPr>
        <w:t>, Maringá (PR), Brasil.</w:t>
      </w:r>
    </w:p>
  </w:footnote>
  <w:footnote w:id="4">
    <w:p w14:paraId="53FF1530" w14:textId="202A7042" w:rsidR="0096070D" w:rsidRPr="00181797" w:rsidRDefault="0096070D" w:rsidP="00CF1C86">
      <w:pPr>
        <w:pStyle w:val="Textodenotaderodap"/>
        <w:ind w:left="130" w:hanging="130"/>
        <w:jc w:val="both"/>
        <w:rPr>
          <w:rFonts w:ascii="Times New Roman" w:hAnsi="Times New Roman"/>
          <w:color w:val="FF0000"/>
          <w:highlight w:val="yellow"/>
        </w:rPr>
      </w:pPr>
      <w:r>
        <w:rPr>
          <w:rFonts w:ascii="Times New Roman" w:hAnsi="Times New Roman"/>
          <w:color w:val="FF0000"/>
          <w:highlight w:val="yellow"/>
        </w:rPr>
        <w:t xml:space="preserve">5 Biólogo, </w:t>
      </w:r>
      <w:proofErr w:type="spellStart"/>
      <w:r w:rsidRPr="0018179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Pr="00181797">
        <w:rPr>
          <w:rFonts w:ascii="Times New Roman" w:hAnsi="Times New Roman"/>
          <w:color w:val="FF0000"/>
          <w:highlight w:val="yellow"/>
        </w:rPr>
        <w:t>, Maringá (PR), Brasil</w:t>
      </w:r>
      <w:r>
        <w:rPr>
          <w:rFonts w:ascii="Times New Roman" w:hAnsi="Times New Roman"/>
          <w:color w:val="FF0000"/>
          <w:highlight w:val="yellow"/>
        </w:rPr>
        <w:t>.</w:t>
      </w:r>
    </w:p>
  </w:footnote>
  <w:footnote w:id="5">
    <w:p w14:paraId="07E44059" w14:textId="4891DD0F" w:rsidR="00CF1C86" w:rsidRPr="00181797" w:rsidRDefault="00CF1C86" w:rsidP="00421847">
      <w:pPr>
        <w:pStyle w:val="Textodenotaderodap"/>
        <w:ind w:left="130" w:hanging="130"/>
        <w:jc w:val="both"/>
        <w:rPr>
          <w:rFonts w:ascii="Times New Roman" w:hAnsi="Times New Roman"/>
          <w:color w:val="FF0000"/>
          <w:highlight w:val="yellow"/>
        </w:rPr>
      </w:pPr>
      <w:r w:rsidRPr="00181797">
        <w:rPr>
          <w:rStyle w:val="Refdenotaderodap"/>
          <w:rFonts w:ascii="Times New Roman" w:hAnsi="Times New Roman"/>
          <w:color w:val="FF0000"/>
          <w:highlight w:val="yellow"/>
        </w:rPr>
        <w:footnoteRef/>
      </w:r>
      <w:r w:rsidRPr="00181797">
        <w:rPr>
          <w:rFonts w:ascii="Times New Roman" w:hAnsi="Times New Roman"/>
          <w:color w:val="FF0000"/>
          <w:highlight w:val="yellow"/>
        </w:rPr>
        <w:t xml:space="preserve"> </w:t>
      </w:r>
      <w:r w:rsidR="00421847">
        <w:rPr>
          <w:rFonts w:ascii="Times New Roman" w:hAnsi="Times New Roman"/>
          <w:color w:val="FF0000"/>
          <w:highlight w:val="yellow"/>
        </w:rPr>
        <w:t xml:space="preserve">Mestre, </w:t>
      </w:r>
      <w:r w:rsidR="00421847" w:rsidRPr="00181797">
        <w:rPr>
          <w:rFonts w:ascii="Times New Roman" w:hAnsi="Times New Roman"/>
          <w:color w:val="FF0000"/>
          <w:highlight w:val="yellow"/>
        </w:rPr>
        <w:t>Programa de Pós-Graduação em Tecnologias Limpas (PPGTL)</w:t>
      </w:r>
      <w:r w:rsidR="00421847">
        <w:rPr>
          <w:rFonts w:ascii="Times New Roman" w:hAnsi="Times New Roman"/>
          <w:color w:val="FF0000"/>
          <w:highlight w:val="yellow"/>
        </w:rPr>
        <w:t xml:space="preserve">, </w:t>
      </w:r>
      <w:proofErr w:type="spellStart"/>
      <w:r w:rsidR="00421847" w:rsidRPr="0018179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="00421847" w:rsidRPr="00181797">
        <w:rPr>
          <w:rFonts w:ascii="Times New Roman" w:hAnsi="Times New Roman"/>
          <w:color w:val="FF0000"/>
          <w:highlight w:val="yellow"/>
        </w:rPr>
        <w:t>, Maringá (PR), Brasil.</w:t>
      </w:r>
    </w:p>
  </w:footnote>
  <w:footnote w:id="6">
    <w:p w14:paraId="5A85411D" w14:textId="3A58CC52" w:rsidR="00CF1C86" w:rsidRDefault="00CF1C86" w:rsidP="00CF1C86">
      <w:pPr>
        <w:pStyle w:val="Textodenotaderodap"/>
      </w:pPr>
      <w:r w:rsidRPr="00421847">
        <w:rPr>
          <w:rStyle w:val="Refdenotaderodap"/>
          <w:rFonts w:ascii="Times New Roman" w:hAnsi="Times New Roman"/>
          <w:color w:val="FF0000"/>
          <w:highlight w:val="yellow"/>
        </w:rPr>
        <w:footnoteRef/>
      </w:r>
      <w:r w:rsidRPr="00421847">
        <w:rPr>
          <w:rFonts w:ascii="Times New Roman" w:hAnsi="Times New Roman"/>
          <w:color w:val="FF0000"/>
          <w:highlight w:val="yellow"/>
        </w:rPr>
        <w:t xml:space="preserve"> </w:t>
      </w:r>
      <w:r w:rsidR="00421847" w:rsidRPr="00421847">
        <w:rPr>
          <w:rFonts w:ascii="Times New Roman" w:hAnsi="Times New Roman"/>
          <w:color w:val="FF0000"/>
          <w:highlight w:val="yellow"/>
        </w:rPr>
        <w:t xml:space="preserve">Doutor, Programa de Pós-Graduação em Tecnologias Limpas (PPGTL), </w:t>
      </w:r>
      <w:proofErr w:type="spellStart"/>
      <w:r w:rsidR="00421847" w:rsidRPr="00421847">
        <w:rPr>
          <w:rFonts w:ascii="Times New Roman" w:hAnsi="Times New Roman"/>
          <w:color w:val="FF0000"/>
          <w:highlight w:val="yellow"/>
        </w:rPr>
        <w:t>UniCesumar</w:t>
      </w:r>
      <w:proofErr w:type="spellEnd"/>
      <w:r w:rsidR="00421847" w:rsidRPr="00421847">
        <w:rPr>
          <w:rFonts w:ascii="Times New Roman" w:hAnsi="Times New Roman"/>
          <w:color w:val="FF0000"/>
          <w:highlight w:val="yellow"/>
        </w:rPr>
        <w:t>, Maringá (PR), Brasil.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41CF" w14:textId="47473BBB" w:rsidR="009F08A6" w:rsidRPr="00334F43" w:rsidRDefault="009F08A6" w:rsidP="00334F43">
    <w:pPr>
      <w:pStyle w:val="Cabealho"/>
      <w:pBdr>
        <w:bottom w:val="single" w:sz="4" w:space="1" w:color="auto"/>
      </w:pBdr>
      <w:jc w:val="right"/>
      <w:rPr>
        <w:color w:val="FF0000"/>
        <w:sz w:val="22"/>
        <w:szCs w:val="22"/>
      </w:rPr>
    </w:pPr>
    <w:r w:rsidRPr="00334F43">
      <w:rPr>
        <w:rFonts w:ascii="Times New Roman" w:hAnsi="Times New Roman"/>
        <w:i/>
        <w:color w:val="FF0000"/>
        <w:sz w:val="22"/>
        <w:szCs w:val="22"/>
      </w:rPr>
      <w:t>Sobrenome dos autores (campo sob a responsabilidade da equipe editorial)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3402"/>
    </w:tblGrid>
    <w:tr w:rsidR="00A50027" w:rsidRPr="004B27F8" w14:paraId="2E73E492" w14:textId="77777777" w:rsidTr="00A50027">
      <w:trPr>
        <w:trHeight w:val="907"/>
        <w:jc w:val="right"/>
      </w:trPr>
      <w:tc>
        <w:tcPr>
          <w:tcW w:w="3125" w:type="pct"/>
          <w:tcBorders>
            <w:bottom w:val="single" w:sz="24" w:space="0" w:color="385623" w:themeColor="accent6" w:themeShade="80"/>
          </w:tcBorders>
          <w:vAlign w:val="center"/>
        </w:tcPr>
        <w:p w14:paraId="39F5098F" w14:textId="656F2679" w:rsidR="00A50027" w:rsidRPr="004B27F8" w:rsidRDefault="00A50027" w:rsidP="00AB5400">
          <w:pPr>
            <w:rPr>
              <w:rFonts w:ascii="Times New Roman" w:eastAsia="Arial" w:hAnsi="Times New Roman"/>
              <w:b/>
              <w:sz w:val="28"/>
              <w:szCs w:val="28"/>
            </w:rPr>
          </w:pP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Revista em Agronegócio e Meio Ambiente - RAMA </w:t>
          </w:r>
          <w:r w:rsidRPr="004B27F8">
            <w:rPr>
              <w:rFonts w:ascii="Times New Roman" w:hAnsi="Times New Roman"/>
              <w:sz w:val="18"/>
            </w:rPr>
            <w:t>DOI:10.17765/2176-9168.202</w:t>
          </w:r>
          <w:r>
            <w:rPr>
              <w:rFonts w:ascii="Times New Roman" w:hAnsi="Times New Roman"/>
              <w:sz w:val="18"/>
            </w:rPr>
            <w:t>3</w:t>
          </w:r>
          <w:r w:rsidRPr="004B27F8">
            <w:rPr>
              <w:rFonts w:ascii="Times New Roman" w:hAnsi="Times New Roman"/>
              <w:sz w:val="18"/>
            </w:rPr>
            <w:t>v</w:t>
          </w:r>
          <w:r>
            <w:rPr>
              <w:rFonts w:ascii="Times New Roman" w:hAnsi="Times New Roman"/>
              <w:sz w:val="18"/>
            </w:rPr>
            <w:t>xxnxx.</w:t>
          </w:r>
          <w:r w:rsidRPr="004B27F8">
            <w:rPr>
              <w:rFonts w:ascii="Times New Roman" w:hAnsi="Times New Roman"/>
              <w:sz w:val="18"/>
            </w:rPr>
            <w:t>e</w:t>
          </w:r>
          <w:r>
            <w:rPr>
              <w:rFonts w:ascii="Times New Roman" w:hAnsi="Times New Roman"/>
              <w:sz w:val="18"/>
            </w:rPr>
            <w:t xml:space="preserve">   - </w:t>
          </w:r>
          <w:r w:rsidRPr="004B27F8">
            <w:rPr>
              <w:rFonts w:ascii="Times New Roman" w:hAnsi="Times New Roman"/>
              <w:sz w:val="18"/>
              <w:szCs w:val="18"/>
            </w:rPr>
            <w:t>e-ISSN 2176-9168</w:t>
          </w:r>
        </w:p>
      </w:tc>
      <w:tc>
        <w:tcPr>
          <w:tcW w:w="1875" w:type="pct"/>
          <w:tcBorders>
            <w:bottom w:val="single" w:sz="24" w:space="0" w:color="385623" w:themeColor="accent6" w:themeShade="80"/>
          </w:tcBorders>
          <w:vAlign w:val="bottom"/>
        </w:tcPr>
        <w:p w14:paraId="7423D57B" w14:textId="47151096" w:rsidR="00AB5400" w:rsidRPr="00D30056" w:rsidRDefault="00AB5400" w:rsidP="00AB5400">
          <w:pPr>
            <w:rPr>
              <w:rFonts w:ascii="Times New Roman" w:hAnsi="Times New Roman"/>
              <w:sz w:val="16"/>
              <w:szCs w:val="22"/>
            </w:rPr>
          </w:pPr>
          <w:r w:rsidRPr="00D30056">
            <w:rPr>
              <w:rFonts w:ascii="Times New Roman" w:hAnsi="Times New Roman"/>
              <w:i/>
              <w:color w:val="FF0000"/>
              <w:sz w:val="22"/>
              <w:szCs w:val="22"/>
            </w:rPr>
            <w:t>(Campo sob a responsabilidade da equipe editorial)</w:t>
          </w:r>
        </w:p>
        <w:p w14:paraId="087C952F" w14:textId="3D43E937" w:rsidR="00A50027" w:rsidRPr="004B27F8" w:rsidRDefault="00A50027" w:rsidP="00A50027">
          <w:pPr>
            <w:jc w:val="right"/>
            <w:rPr>
              <w:rFonts w:ascii="Times New Roman" w:eastAsia="Arial" w:hAnsi="Times New Roman"/>
              <w:b/>
              <w:i/>
              <w:sz w:val="18"/>
              <w:szCs w:val="18"/>
            </w:rPr>
          </w:pPr>
          <w:r>
            <w:rPr>
              <w:rFonts w:ascii="Times New Roman" w:eastAsia="Arial" w:hAnsi="Times New Roman"/>
              <w:b/>
              <w:i/>
              <w:color w:val="808080" w:themeColor="background1" w:themeShade="80"/>
              <w:sz w:val="20"/>
              <w:szCs w:val="18"/>
            </w:rPr>
            <w:t>Seção</w:t>
          </w:r>
        </w:p>
      </w:tc>
    </w:tr>
  </w:tbl>
  <w:p w14:paraId="4222C52C" w14:textId="77777777" w:rsidR="00A50027" w:rsidRDefault="00A500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F01"/>
    <w:multiLevelType w:val="hybridMultilevel"/>
    <w:tmpl w:val="52620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9C1"/>
    <w:multiLevelType w:val="hybridMultilevel"/>
    <w:tmpl w:val="33827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795"/>
    <w:multiLevelType w:val="hybridMultilevel"/>
    <w:tmpl w:val="A7C497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D877A8"/>
    <w:multiLevelType w:val="hybridMultilevel"/>
    <w:tmpl w:val="3B6021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1720"/>
    <w:multiLevelType w:val="hybridMultilevel"/>
    <w:tmpl w:val="D28E1D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6D7"/>
    <w:multiLevelType w:val="hybridMultilevel"/>
    <w:tmpl w:val="BE64A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72A2"/>
    <w:multiLevelType w:val="multilevel"/>
    <w:tmpl w:val="ABD81E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26B6DA6"/>
    <w:multiLevelType w:val="hybridMultilevel"/>
    <w:tmpl w:val="0322AC22"/>
    <w:lvl w:ilvl="0" w:tplc="721C3F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317FAB"/>
    <w:multiLevelType w:val="hybridMultilevel"/>
    <w:tmpl w:val="0EB44EBC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549D3"/>
    <w:multiLevelType w:val="hybridMultilevel"/>
    <w:tmpl w:val="EB48D7BC"/>
    <w:lvl w:ilvl="0" w:tplc="372AC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E45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8D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3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23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AC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2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2F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D3843"/>
    <w:multiLevelType w:val="hybridMultilevel"/>
    <w:tmpl w:val="5CF0FC44"/>
    <w:lvl w:ilvl="0" w:tplc="8268526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05E8F"/>
    <w:multiLevelType w:val="hybridMultilevel"/>
    <w:tmpl w:val="34783D92"/>
    <w:lvl w:ilvl="0" w:tplc="E026A6B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72D8F"/>
    <w:multiLevelType w:val="hybridMultilevel"/>
    <w:tmpl w:val="13666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53172"/>
    <w:multiLevelType w:val="hybridMultilevel"/>
    <w:tmpl w:val="5E7AC868"/>
    <w:lvl w:ilvl="0" w:tplc="5114BC3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17ABF"/>
    <w:multiLevelType w:val="hybridMultilevel"/>
    <w:tmpl w:val="68CCB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2059E"/>
    <w:multiLevelType w:val="hybridMultilevel"/>
    <w:tmpl w:val="0E1A4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80207"/>
    <w:multiLevelType w:val="hybridMultilevel"/>
    <w:tmpl w:val="71F065B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955F3"/>
    <w:multiLevelType w:val="hybridMultilevel"/>
    <w:tmpl w:val="4E36C098"/>
    <w:lvl w:ilvl="0" w:tplc="2F6480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17"/>
  </w:num>
  <w:num w:numId="11">
    <w:abstractNumId w:val="12"/>
  </w:num>
  <w:num w:numId="12">
    <w:abstractNumId w:val="16"/>
  </w:num>
  <w:num w:numId="13">
    <w:abstractNumId w:val="10"/>
  </w:num>
  <w:num w:numId="14">
    <w:abstractNumId w:val="15"/>
  </w:num>
  <w:num w:numId="15">
    <w:abstractNumId w:val="2"/>
  </w:num>
  <w:num w:numId="16">
    <w:abstractNumId w:val="14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06"/>
    <w:rsid w:val="00025AF2"/>
    <w:rsid w:val="00030114"/>
    <w:rsid w:val="00037748"/>
    <w:rsid w:val="00042206"/>
    <w:rsid w:val="00043376"/>
    <w:rsid w:val="00043CC6"/>
    <w:rsid w:val="00043D15"/>
    <w:rsid w:val="00044B2D"/>
    <w:rsid w:val="00046FAD"/>
    <w:rsid w:val="00047454"/>
    <w:rsid w:val="00062DEA"/>
    <w:rsid w:val="0008000D"/>
    <w:rsid w:val="000810B5"/>
    <w:rsid w:val="00095491"/>
    <w:rsid w:val="000A64A0"/>
    <w:rsid w:val="000D2571"/>
    <w:rsid w:val="000D52E4"/>
    <w:rsid w:val="000D5F75"/>
    <w:rsid w:val="000E6DF6"/>
    <w:rsid w:val="000F4C4F"/>
    <w:rsid w:val="000F56FC"/>
    <w:rsid w:val="000F65E1"/>
    <w:rsid w:val="00102889"/>
    <w:rsid w:val="00105FAA"/>
    <w:rsid w:val="00111DD5"/>
    <w:rsid w:val="00122011"/>
    <w:rsid w:val="001225B3"/>
    <w:rsid w:val="00122847"/>
    <w:rsid w:val="00127ED4"/>
    <w:rsid w:val="001301BB"/>
    <w:rsid w:val="00133344"/>
    <w:rsid w:val="00140176"/>
    <w:rsid w:val="00145AEE"/>
    <w:rsid w:val="001700C7"/>
    <w:rsid w:val="001751C1"/>
    <w:rsid w:val="00177C7F"/>
    <w:rsid w:val="00180736"/>
    <w:rsid w:val="00181797"/>
    <w:rsid w:val="00187E9C"/>
    <w:rsid w:val="00192DD2"/>
    <w:rsid w:val="00193250"/>
    <w:rsid w:val="001957EA"/>
    <w:rsid w:val="00197499"/>
    <w:rsid w:val="001A1EAF"/>
    <w:rsid w:val="001B3707"/>
    <w:rsid w:val="001C1EEE"/>
    <w:rsid w:val="001D12A2"/>
    <w:rsid w:val="001D498B"/>
    <w:rsid w:val="001E0C42"/>
    <w:rsid w:val="001E5174"/>
    <w:rsid w:val="001E6DE3"/>
    <w:rsid w:val="001E6E57"/>
    <w:rsid w:val="001E7AE8"/>
    <w:rsid w:val="001F09ED"/>
    <w:rsid w:val="001F74D9"/>
    <w:rsid w:val="00200CE8"/>
    <w:rsid w:val="002075D4"/>
    <w:rsid w:val="0021271F"/>
    <w:rsid w:val="00233ACB"/>
    <w:rsid w:val="002367C1"/>
    <w:rsid w:val="00237DB0"/>
    <w:rsid w:val="002410D1"/>
    <w:rsid w:val="00241EC2"/>
    <w:rsid w:val="00241FA3"/>
    <w:rsid w:val="00242F67"/>
    <w:rsid w:val="00260469"/>
    <w:rsid w:val="00296045"/>
    <w:rsid w:val="002A4E75"/>
    <w:rsid w:val="002C273E"/>
    <w:rsid w:val="002D18AC"/>
    <w:rsid w:val="002F0E72"/>
    <w:rsid w:val="002F3ABB"/>
    <w:rsid w:val="002F3ECD"/>
    <w:rsid w:val="002F46B4"/>
    <w:rsid w:val="002F5B9B"/>
    <w:rsid w:val="002F7C7C"/>
    <w:rsid w:val="003113D8"/>
    <w:rsid w:val="00311874"/>
    <w:rsid w:val="003131C7"/>
    <w:rsid w:val="0032106F"/>
    <w:rsid w:val="00325013"/>
    <w:rsid w:val="00332D3D"/>
    <w:rsid w:val="00334E55"/>
    <w:rsid w:val="00334F43"/>
    <w:rsid w:val="00335A2B"/>
    <w:rsid w:val="00340F8B"/>
    <w:rsid w:val="0034591D"/>
    <w:rsid w:val="003475ED"/>
    <w:rsid w:val="00361866"/>
    <w:rsid w:val="00367149"/>
    <w:rsid w:val="003703AA"/>
    <w:rsid w:val="0037232E"/>
    <w:rsid w:val="00380864"/>
    <w:rsid w:val="003909B8"/>
    <w:rsid w:val="003939F3"/>
    <w:rsid w:val="003943EF"/>
    <w:rsid w:val="003952D3"/>
    <w:rsid w:val="003A2ED9"/>
    <w:rsid w:val="003A6190"/>
    <w:rsid w:val="003A7FC6"/>
    <w:rsid w:val="003B7861"/>
    <w:rsid w:val="003C4D14"/>
    <w:rsid w:val="003D63E2"/>
    <w:rsid w:val="003E0A1F"/>
    <w:rsid w:val="003E452A"/>
    <w:rsid w:val="003E7840"/>
    <w:rsid w:val="003F321C"/>
    <w:rsid w:val="00400DB9"/>
    <w:rsid w:val="0040487D"/>
    <w:rsid w:val="0040526C"/>
    <w:rsid w:val="00410190"/>
    <w:rsid w:val="004213A7"/>
    <w:rsid w:val="00421847"/>
    <w:rsid w:val="00422146"/>
    <w:rsid w:val="0043689D"/>
    <w:rsid w:val="00437E6F"/>
    <w:rsid w:val="00460EBD"/>
    <w:rsid w:val="0046311A"/>
    <w:rsid w:val="00475328"/>
    <w:rsid w:val="0049183B"/>
    <w:rsid w:val="00494782"/>
    <w:rsid w:val="004A1ABE"/>
    <w:rsid w:val="004A4B90"/>
    <w:rsid w:val="004B6C68"/>
    <w:rsid w:val="004C1991"/>
    <w:rsid w:val="004D485D"/>
    <w:rsid w:val="004D708C"/>
    <w:rsid w:val="004D7A2D"/>
    <w:rsid w:val="004F2C71"/>
    <w:rsid w:val="00507C2A"/>
    <w:rsid w:val="005269B6"/>
    <w:rsid w:val="005328DD"/>
    <w:rsid w:val="005404A8"/>
    <w:rsid w:val="00541955"/>
    <w:rsid w:val="00542D75"/>
    <w:rsid w:val="00553D8E"/>
    <w:rsid w:val="0055631D"/>
    <w:rsid w:val="00561982"/>
    <w:rsid w:val="005719D5"/>
    <w:rsid w:val="0058103A"/>
    <w:rsid w:val="00585DC1"/>
    <w:rsid w:val="00586706"/>
    <w:rsid w:val="005919A2"/>
    <w:rsid w:val="0059537E"/>
    <w:rsid w:val="005A1EA3"/>
    <w:rsid w:val="005A51D5"/>
    <w:rsid w:val="005B0E0D"/>
    <w:rsid w:val="005C4913"/>
    <w:rsid w:val="005C53CF"/>
    <w:rsid w:val="005E0DFB"/>
    <w:rsid w:val="005E28EF"/>
    <w:rsid w:val="005E766F"/>
    <w:rsid w:val="005E7B9B"/>
    <w:rsid w:val="00602497"/>
    <w:rsid w:val="006046AE"/>
    <w:rsid w:val="00611633"/>
    <w:rsid w:val="00615175"/>
    <w:rsid w:val="0062479C"/>
    <w:rsid w:val="006370EC"/>
    <w:rsid w:val="0063757D"/>
    <w:rsid w:val="006407D0"/>
    <w:rsid w:val="00643F24"/>
    <w:rsid w:val="00645D28"/>
    <w:rsid w:val="00654949"/>
    <w:rsid w:val="006674D8"/>
    <w:rsid w:val="00672F51"/>
    <w:rsid w:val="00673A02"/>
    <w:rsid w:val="00677FDD"/>
    <w:rsid w:val="0068031B"/>
    <w:rsid w:val="00686933"/>
    <w:rsid w:val="00687903"/>
    <w:rsid w:val="00687A01"/>
    <w:rsid w:val="006A3E54"/>
    <w:rsid w:val="006B06E0"/>
    <w:rsid w:val="006B07F6"/>
    <w:rsid w:val="006B6BE0"/>
    <w:rsid w:val="006C6DB6"/>
    <w:rsid w:val="006D30B6"/>
    <w:rsid w:val="006D373E"/>
    <w:rsid w:val="006D3DE0"/>
    <w:rsid w:val="006D4495"/>
    <w:rsid w:val="006D4E05"/>
    <w:rsid w:val="006F5198"/>
    <w:rsid w:val="006F5827"/>
    <w:rsid w:val="006F5EB7"/>
    <w:rsid w:val="00704642"/>
    <w:rsid w:val="0071230D"/>
    <w:rsid w:val="0071616A"/>
    <w:rsid w:val="00721805"/>
    <w:rsid w:val="00723D15"/>
    <w:rsid w:val="007314FF"/>
    <w:rsid w:val="00732522"/>
    <w:rsid w:val="0074063E"/>
    <w:rsid w:val="00742DBB"/>
    <w:rsid w:val="00744B68"/>
    <w:rsid w:val="00744D88"/>
    <w:rsid w:val="00745D8F"/>
    <w:rsid w:val="00753EDD"/>
    <w:rsid w:val="00757AAC"/>
    <w:rsid w:val="00763390"/>
    <w:rsid w:val="00763436"/>
    <w:rsid w:val="007658D6"/>
    <w:rsid w:val="007868C6"/>
    <w:rsid w:val="0079628A"/>
    <w:rsid w:val="00797B48"/>
    <w:rsid w:val="007B4C06"/>
    <w:rsid w:val="007C1A71"/>
    <w:rsid w:val="007C7CA8"/>
    <w:rsid w:val="007D0250"/>
    <w:rsid w:val="007D3446"/>
    <w:rsid w:val="007D3938"/>
    <w:rsid w:val="007D6A47"/>
    <w:rsid w:val="007D6DDD"/>
    <w:rsid w:val="007E036B"/>
    <w:rsid w:val="007E53F5"/>
    <w:rsid w:val="007E68D6"/>
    <w:rsid w:val="007F2544"/>
    <w:rsid w:val="007F5073"/>
    <w:rsid w:val="007F5E85"/>
    <w:rsid w:val="0080265C"/>
    <w:rsid w:val="008131EA"/>
    <w:rsid w:val="008161D9"/>
    <w:rsid w:val="0082045C"/>
    <w:rsid w:val="0082085B"/>
    <w:rsid w:val="00820FAB"/>
    <w:rsid w:val="0082531D"/>
    <w:rsid w:val="00825957"/>
    <w:rsid w:val="00831A0F"/>
    <w:rsid w:val="00836914"/>
    <w:rsid w:val="00836C83"/>
    <w:rsid w:val="0083747E"/>
    <w:rsid w:val="00837935"/>
    <w:rsid w:val="00837C05"/>
    <w:rsid w:val="00846FB1"/>
    <w:rsid w:val="0085269C"/>
    <w:rsid w:val="00857CB8"/>
    <w:rsid w:val="00873B7D"/>
    <w:rsid w:val="00875566"/>
    <w:rsid w:val="008841D3"/>
    <w:rsid w:val="00887A07"/>
    <w:rsid w:val="00895262"/>
    <w:rsid w:val="008A096E"/>
    <w:rsid w:val="008A6D94"/>
    <w:rsid w:val="008B4055"/>
    <w:rsid w:val="008D749A"/>
    <w:rsid w:val="008D7AA1"/>
    <w:rsid w:val="008D7EC6"/>
    <w:rsid w:val="008E2F7C"/>
    <w:rsid w:val="008F2CF3"/>
    <w:rsid w:val="008F46C3"/>
    <w:rsid w:val="0090307B"/>
    <w:rsid w:val="0091509D"/>
    <w:rsid w:val="00916303"/>
    <w:rsid w:val="00917BC7"/>
    <w:rsid w:val="00917DB1"/>
    <w:rsid w:val="00922CE7"/>
    <w:rsid w:val="0092773F"/>
    <w:rsid w:val="00935613"/>
    <w:rsid w:val="0093757A"/>
    <w:rsid w:val="00941F13"/>
    <w:rsid w:val="009466E8"/>
    <w:rsid w:val="00946A64"/>
    <w:rsid w:val="009535B0"/>
    <w:rsid w:val="0096070D"/>
    <w:rsid w:val="00964A81"/>
    <w:rsid w:val="00980CE5"/>
    <w:rsid w:val="009A234F"/>
    <w:rsid w:val="009B3315"/>
    <w:rsid w:val="009C3960"/>
    <w:rsid w:val="009C61DB"/>
    <w:rsid w:val="009D73E5"/>
    <w:rsid w:val="009E1C41"/>
    <w:rsid w:val="009E318C"/>
    <w:rsid w:val="009F08A6"/>
    <w:rsid w:val="009F1F1A"/>
    <w:rsid w:val="009F4E92"/>
    <w:rsid w:val="009F78B9"/>
    <w:rsid w:val="00A057CF"/>
    <w:rsid w:val="00A1344B"/>
    <w:rsid w:val="00A14EB0"/>
    <w:rsid w:val="00A50027"/>
    <w:rsid w:val="00A53535"/>
    <w:rsid w:val="00A65306"/>
    <w:rsid w:val="00A67CD4"/>
    <w:rsid w:val="00A81276"/>
    <w:rsid w:val="00A874F0"/>
    <w:rsid w:val="00A8788F"/>
    <w:rsid w:val="00A917A2"/>
    <w:rsid w:val="00A94D9C"/>
    <w:rsid w:val="00A95689"/>
    <w:rsid w:val="00A960E9"/>
    <w:rsid w:val="00A97799"/>
    <w:rsid w:val="00AA031D"/>
    <w:rsid w:val="00AB5400"/>
    <w:rsid w:val="00AB5ECF"/>
    <w:rsid w:val="00AC5F9D"/>
    <w:rsid w:val="00AE4812"/>
    <w:rsid w:val="00AF0DC6"/>
    <w:rsid w:val="00AF29AA"/>
    <w:rsid w:val="00AF4356"/>
    <w:rsid w:val="00B01F3A"/>
    <w:rsid w:val="00B036DC"/>
    <w:rsid w:val="00B05F0F"/>
    <w:rsid w:val="00B063CF"/>
    <w:rsid w:val="00B063FA"/>
    <w:rsid w:val="00B1149E"/>
    <w:rsid w:val="00B20276"/>
    <w:rsid w:val="00B315D8"/>
    <w:rsid w:val="00B34EC0"/>
    <w:rsid w:val="00B35750"/>
    <w:rsid w:val="00B43E23"/>
    <w:rsid w:val="00B44AC4"/>
    <w:rsid w:val="00B5137B"/>
    <w:rsid w:val="00B72378"/>
    <w:rsid w:val="00B73D6A"/>
    <w:rsid w:val="00B81B3B"/>
    <w:rsid w:val="00BA365E"/>
    <w:rsid w:val="00BA6D8B"/>
    <w:rsid w:val="00BA79C3"/>
    <w:rsid w:val="00BB2951"/>
    <w:rsid w:val="00BB618E"/>
    <w:rsid w:val="00BB7351"/>
    <w:rsid w:val="00BC3559"/>
    <w:rsid w:val="00BC6827"/>
    <w:rsid w:val="00BD4507"/>
    <w:rsid w:val="00BD590D"/>
    <w:rsid w:val="00BD650C"/>
    <w:rsid w:val="00BE11AA"/>
    <w:rsid w:val="00BE17CD"/>
    <w:rsid w:val="00BE1ED7"/>
    <w:rsid w:val="00BE25B8"/>
    <w:rsid w:val="00BE7891"/>
    <w:rsid w:val="00C00067"/>
    <w:rsid w:val="00C00FF9"/>
    <w:rsid w:val="00C050EC"/>
    <w:rsid w:val="00C2358D"/>
    <w:rsid w:val="00C451B0"/>
    <w:rsid w:val="00C47F8C"/>
    <w:rsid w:val="00C53319"/>
    <w:rsid w:val="00C57EA0"/>
    <w:rsid w:val="00C60200"/>
    <w:rsid w:val="00C60402"/>
    <w:rsid w:val="00C70EE4"/>
    <w:rsid w:val="00C74CD9"/>
    <w:rsid w:val="00C77929"/>
    <w:rsid w:val="00C839CB"/>
    <w:rsid w:val="00C91F57"/>
    <w:rsid w:val="00CA2A6E"/>
    <w:rsid w:val="00CA2BF9"/>
    <w:rsid w:val="00CA6D0C"/>
    <w:rsid w:val="00CB54FD"/>
    <w:rsid w:val="00CB76F8"/>
    <w:rsid w:val="00CB7C2B"/>
    <w:rsid w:val="00CC6D89"/>
    <w:rsid w:val="00CF1C86"/>
    <w:rsid w:val="00CF37D4"/>
    <w:rsid w:val="00CF703A"/>
    <w:rsid w:val="00D02D1E"/>
    <w:rsid w:val="00D10661"/>
    <w:rsid w:val="00D10A4E"/>
    <w:rsid w:val="00D207AE"/>
    <w:rsid w:val="00D23013"/>
    <w:rsid w:val="00D24D5E"/>
    <w:rsid w:val="00D30056"/>
    <w:rsid w:val="00D37D80"/>
    <w:rsid w:val="00D4122A"/>
    <w:rsid w:val="00D41529"/>
    <w:rsid w:val="00D4221E"/>
    <w:rsid w:val="00D44180"/>
    <w:rsid w:val="00D5050A"/>
    <w:rsid w:val="00D5609C"/>
    <w:rsid w:val="00D638AA"/>
    <w:rsid w:val="00D659A5"/>
    <w:rsid w:val="00D758F5"/>
    <w:rsid w:val="00D76DA3"/>
    <w:rsid w:val="00D875CF"/>
    <w:rsid w:val="00D90A11"/>
    <w:rsid w:val="00DA179B"/>
    <w:rsid w:val="00DB07F1"/>
    <w:rsid w:val="00DB28A2"/>
    <w:rsid w:val="00DB2E44"/>
    <w:rsid w:val="00DB69E0"/>
    <w:rsid w:val="00DD37B9"/>
    <w:rsid w:val="00DD7FC0"/>
    <w:rsid w:val="00DE39FB"/>
    <w:rsid w:val="00DE71A1"/>
    <w:rsid w:val="00DF59C6"/>
    <w:rsid w:val="00E0590E"/>
    <w:rsid w:val="00E11A0D"/>
    <w:rsid w:val="00E13D49"/>
    <w:rsid w:val="00E34BBF"/>
    <w:rsid w:val="00E43DEF"/>
    <w:rsid w:val="00E44275"/>
    <w:rsid w:val="00E54119"/>
    <w:rsid w:val="00E626DF"/>
    <w:rsid w:val="00E62CCC"/>
    <w:rsid w:val="00E71E07"/>
    <w:rsid w:val="00E843C0"/>
    <w:rsid w:val="00E859E3"/>
    <w:rsid w:val="00E87227"/>
    <w:rsid w:val="00E95DE5"/>
    <w:rsid w:val="00EB2904"/>
    <w:rsid w:val="00EB56EF"/>
    <w:rsid w:val="00EC24E6"/>
    <w:rsid w:val="00EC4BCF"/>
    <w:rsid w:val="00ED0DAD"/>
    <w:rsid w:val="00ED7502"/>
    <w:rsid w:val="00EE4BC7"/>
    <w:rsid w:val="00EF6E3A"/>
    <w:rsid w:val="00F10B2B"/>
    <w:rsid w:val="00F44280"/>
    <w:rsid w:val="00F45203"/>
    <w:rsid w:val="00F56976"/>
    <w:rsid w:val="00F627E1"/>
    <w:rsid w:val="00F628D2"/>
    <w:rsid w:val="00F65733"/>
    <w:rsid w:val="00F65861"/>
    <w:rsid w:val="00F65908"/>
    <w:rsid w:val="00F75976"/>
    <w:rsid w:val="00F8466C"/>
    <w:rsid w:val="00F92099"/>
    <w:rsid w:val="00FA47C8"/>
    <w:rsid w:val="00FC06FC"/>
    <w:rsid w:val="00FC7BB7"/>
    <w:rsid w:val="00FD01DE"/>
    <w:rsid w:val="00FD0CFA"/>
    <w:rsid w:val="00FD33EA"/>
    <w:rsid w:val="00FD7D4A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11ECA"/>
  <w15:docId w15:val="{9AF50494-BC8E-4D2E-8905-F86EB54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44B"/>
    <w:rPr>
      <w:rFonts w:ascii="Gill SSi" w:hAnsi="Gill SS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7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344B"/>
    <w:rPr>
      <w:color w:val="0000FF"/>
      <w:u w:val="single"/>
    </w:rPr>
  </w:style>
  <w:style w:type="paragraph" w:styleId="Textodebalo">
    <w:name w:val="Balloon Text"/>
    <w:basedOn w:val="Normal"/>
    <w:semiHidden/>
    <w:rsid w:val="00A1344B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A1344B"/>
    <w:pPr>
      <w:ind w:left="720" w:right="558"/>
      <w:jc w:val="both"/>
    </w:pPr>
    <w:rPr>
      <w:rFonts w:ascii="Times New Roman" w:hAnsi="Times New Roman"/>
      <w:i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F70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CF703A"/>
    <w:rPr>
      <w:vertAlign w:val="superscript"/>
    </w:rPr>
  </w:style>
  <w:style w:type="character" w:customStyle="1" w:styleId="hps">
    <w:name w:val="hps"/>
    <w:basedOn w:val="Fontepargpadro"/>
    <w:rsid w:val="0090307B"/>
  </w:style>
  <w:style w:type="table" w:styleId="Tabelacomgrade">
    <w:name w:val="Table Grid"/>
    <w:basedOn w:val="Tabelanormal"/>
    <w:rsid w:val="00F452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mples-1">
    <w:name w:val="Table Simple 1"/>
    <w:basedOn w:val="Tabelanormal"/>
    <w:rsid w:val="00F452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F452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rsid w:val="006F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F5827"/>
    <w:rPr>
      <w:rFonts w:ascii="Gill SSi" w:hAnsi="Gill SSi"/>
      <w:sz w:val="24"/>
      <w:szCs w:val="24"/>
    </w:rPr>
  </w:style>
  <w:style w:type="paragraph" w:styleId="Rodap">
    <w:name w:val="footer"/>
    <w:basedOn w:val="Normal"/>
    <w:link w:val="RodapChar"/>
    <w:rsid w:val="006F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5827"/>
    <w:rPr>
      <w:rFonts w:ascii="Gill SSi" w:hAnsi="Gill SSi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F59C6"/>
    <w:rPr>
      <w:color w:val="808080"/>
    </w:rPr>
  </w:style>
  <w:style w:type="character" w:customStyle="1" w:styleId="blue">
    <w:name w:val="blue"/>
    <w:basedOn w:val="Fontepargpadro"/>
    <w:rsid w:val="00BD650C"/>
  </w:style>
  <w:style w:type="paragraph" w:styleId="PargrafodaLista">
    <w:name w:val="List Paragraph"/>
    <w:basedOn w:val="Normal"/>
    <w:uiPriority w:val="34"/>
    <w:qFormat/>
    <w:rsid w:val="002F5B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94D9C"/>
    <w:rPr>
      <w:i/>
      <w:iCs/>
    </w:rPr>
  </w:style>
  <w:style w:type="character" w:styleId="Forte">
    <w:name w:val="Strong"/>
    <w:basedOn w:val="Fontepargpadro"/>
    <w:uiPriority w:val="22"/>
    <w:qFormat/>
    <w:rsid w:val="00CB7C2B"/>
    <w:rPr>
      <w:b/>
      <w:bCs/>
    </w:rPr>
  </w:style>
  <w:style w:type="character" w:customStyle="1" w:styleId="TextodeEspaoReservado">
    <w:name w:val="Texto de Espaço Reservado"/>
    <w:basedOn w:val="Fontepargpadro"/>
    <w:uiPriority w:val="99"/>
    <w:semiHidden/>
    <w:rsid w:val="00CB7C2B"/>
    <w:rPr>
      <w:color w:val="808080"/>
    </w:rPr>
  </w:style>
  <w:style w:type="character" w:customStyle="1" w:styleId="Ttulo1Char">
    <w:name w:val="Título 1 Char"/>
    <w:basedOn w:val="Fontepargpadro"/>
    <w:link w:val="Ttulo1"/>
    <w:rsid w:val="00CB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7C2B"/>
    <w:pPr>
      <w:spacing w:line="259" w:lineRule="auto"/>
      <w:outlineLvl w:val="9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1EEE"/>
    <w:rPr>
      <w:rFonts w:ascii="Gill SSi" w:hAnsi="Gill SSi"/>
    </w:rPr>
  </w:style>
  <w:style w:type="paragraph" w:customStyle="1" w:styleId="Autorapresentao">
    <w:name w:val="Autor_ apresentação"/>
    <w:basedOn w:val="Normal"/>
    <w:rsid w:val="00CF1C86"/>
    <w:pPr>
      <w:spacing w:before="120" w:after="120"/>
      <w:jc w:val="right"/>
    </w:pPr>
    <w:rPr>
      <w:rFonts w:ascii="Arial" w:hAnsi="Arial"/>
      <w:noProof/>
    </w:rPr>
  </w:style>
  <w:style w:type="character" w:styleId="Refdecomentrio">
    <w:name w:val="annotation reference"/>
    <w:basedOn w:val="Fontepargpadro"/>
    <w:semiHidden/>
    <w:unhideWhenUsed/>
    <w:rsid w:val="00D90A1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0A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0A11"/>
    <w:rPr>
      <w:rFonts w:ascii="Gill SSi" w:hAnsi="Gill SSi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0A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0A11"/>
    <w:rPr>
      <w:rFonts w:ascii="Gill SSi" w:hAnsi="Gill SSi"/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50E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5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2185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FAVOR LEIA ESTA PÁGINA ANTES DE PREPARAR O SEU ARTIGO OU POSTER</vt:lpstr>
    </vt:vector>
  </TitlesOfParts>
  <Company>UFPE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 LEIA ESTA PÁGINA ANTES DE PREPARAR O SEU ARTIGO OU POSTER</dc:title>
  <dc:subject/>
  <dc:creator>Marcelo Soares</dc:creator>
  <cp:keywords/>
  <dc:description/>
  <cp:lastModifiedBy>Autor</cp:lastModifiedBy>
  <cp:revision>13</cp:revision>
  <cp:lastPrinted>2008-12-03T20:06:00Z</cp:lastPrinted>
  <dcterms:created xsi:type="dcterms:W3CDTF">2025-07-29T11:46:00Z</dcterms:created>
  <dcterms:modified xsi:type="dcterms:W3CDTF">2025-08-04T17:00:00Z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d1280bff-6f8d-441a-ae23-5266fe9f0fd5</vt:lpwstr>
  </property>
</Properties>
</file>